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6" w:type="dxa"/>
        <w:shd w:val="clear" w:color="auto" w:fill="C7F48E"/>
        <w:tblLook w:val="04A0"/>
      </w:tblPr>
      <w:tblGrid>
        <w:gridCol w:w="9606"/>
      </w:tblGrid>
      <w:tr w:rsidR="001475A6" w:rsidRPr="00395CC6" w:rsidTr="00FD095E">
        <w:trPr>
          <w:trHeight w:val="1271"/>
        </w:trPr>
        <w:tc>
          <w:tcPr>
            <w:tcW w:w="9606" w:type="dxa"/>
            <w:shd w:val="clear" w:color="auto" w:fill="EAF1DD"/>
          </w:tcPr>
          <w:p w:rsidR="001475A6" w:rsidRPr="0077412B" w:rsidRDefault="003D2723" w:rsidP="00FD095E">
            <w:pPr>
              <w:spacing w:after="60" w:line="240" w:lineRule="auto"/>
              <w:jc w:val="both"/>
              <w:rPr>
                <w:b/>
                <w:color w:val="660066"/>
                <w:sz w:val="32"/>
                <w:szCs w:val="28"/>
              </w:rPr>
            </w:pPr>
            <w:r>
              <w:rPr>
                <w:b/>
                <w:noProof/>
                <w:color w:val="660066"/>
                <w:sz w:val="32"/>
                <w:szCs w:val="28"/>
                <w:lang w:eastAsia="fr-FR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3671549</wp:posOffset>
                  </wp:positionH>
                  <wp:positionV relativeFrom="paragraph">
                    <wp:posOffset>-477764</wp:posOffset>
                  </wp:positionV>
                  <wp:extent cx="2502263" cy="1641231"/>
                  <wp:effectExtent l="19050" t="0" r="0" b="0"/>
                  <wp:wrapNone/>
                  <wp:docPr id="1" name="Imag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02263" cy="164123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1475A6" w:rsidRPr="0077412B">
              <w:rPr>
                <w:b/>
                <w:color w:val="660066"/>
                <w:sz w:val="32"/>
                <w:szCs w:val="28"/>
              </w:rPr>
              <w:t xml:space="preserve">Chapitre </w:t>
            </w:r>
            <w:r w:rsidR="00DF0EA6">
              <w:rPr>
                <w:b/>
                <w:color w:val="660066"/>
                <w:sz w:val="32"/>
                <w:szCs w:val="28"/>
              </w:rPr>
              <w:t>7</w:t>
            </w:r>
          </w:p>
          <w:p w:rsidR="00451371" w:rsidRDefault="00D9383A" w:rsidP="00DF0EA6">
            <w:pPr>
              <w:tabs>
                <w:tab w:val="left" w:pos="8505"/>
              </w:tabs>
              <w:spacing w:after="0" w:line="240" w:lineRule="auto"/>
              <w:jc w:val="both"/>
              <w:rPr>
                <w:b/>
                <w:color w:val="660066"/>
                <w:sz w:val="28"/>
                <w:szCs w:val="28"/>
              </w:rPr>
            </w:pPr>
            <w:r>
              <w:rPr>
                <w:color w:val="660066"/>
                <w:sz w:val="28"/>
                <w:szCs w:val="28"/>
              </w:rPr>
              <w:t>3</w:t>
            </w:r>
            <w:r w:rsidR="004D4737">
              <w:rPr>
                <w:color w:val="660066"/>
                <w:sz w:val="28"/>
                <w:szCs w:val="28"/>
              </w:rPr>
              <w:t xml:space="preserve"> </w:t>
            </w:r>
            <w:r>
              <w:rPr>
                <w:color w:val="660066"/>
                <w:sz w:val="28"/>
                <w:szCs w:val="28"/>
              </w:rPr>
              <w:t>Que se passe-t-il de la naissance à l’âge adulte</w:t>
            </w:r>
            <w:r w:rsidR="00DF0EA6">
              <w:rPr>
                <w:color w:val="660066"/>
                <w:sz w:val="28"/>
                <w:szCs w:val="28"/>
              </w:rPr>
              <w:t> ?</w:t>
            </w:r>
          </w:p>
          <w:p w:rsidR="001475A6" w:rsidRDefault="001475A6" w:rsidP="00FD095E">
            <w:pPr>
              <w:tabs>
                <w:tab w:val="left" w:pos="8505"/>
              </w:tabs>
              <w:spacing w:after="60" w:line="240" w:lineRule="auto"/>
              <w:jc w:val="both"/>
              <w:rPr>
                <w:b/>
                <w:sz w:val="24"/>
                <w:szCs w:val="28"/>
              </w:rPr>
            </w:pPr>
            <w:r>
              <w:rPr>
                <w:sz w:val="24"/>
                <w:szCs w:val="28"/>
              </w:rPr>
              <w:t>Je me documente</w:t>
            </w:r>
            <w:r w:rsidRPr="0077412B">
              <w:rPr>
                <w:sz w:val="24"/>
                <w:szCs w:val="28"/>
              </w:rPr>
              <w:t xml:space="preserve"> – </w:t>
            </w:r>
            <w:r w:rsidRPr="0077412B">
              <w:rPr>
                <w:b/>
                <w:sz w:val="24"/>
                <w:szCs w:val="28"/>
              </w:rPr>
              <w:t xml:space="preserve">page </w:t>
            </w:r>
            <w:r w:rsidR="00DF0EA6">
              <w:rPr>
                <w:b/>
                <w:sz w:val="24"/>
                <w:szCs w:val="28"/>
              </w:rPr>
              <w:t>1</w:t>
            </w:r>
            <w:r w:rsidR="00D9383A">
              <w:rPr>
                <w:b/>
                <w:sz w:val="24"/>
                <w:szCs w:val="28"/>
              </w:rPr>
              <w:t>54</w:t>
            </w:r>
          </w:p>
          <w:p w:rsidR="003D2723" w:rsidRDefault="001475A6" w:rsidP="00D9383A">
            <w:pPr>
              <w:pStyle w:val="Listecouleur-Accent11"/>
              <w:spacing w:after="60" w:line="240" w:lineRule="auto"/>
              <w:ind w:left="284" w:hanging="284"/>
              <w:rPr>
                <w:b/>
                <w:sz w:val="26"/>
                <w:szCs w:val="26"/>
              </w:rPr>
            </w:pPr>
            <w:r w:rsidRPr="00CD30A1">
              <w:rPr>
                <w:b/>
                <w:color w:val="660066"/>
                <w:sz w:val="26"/>
                <w:szCs w:val="26"/>
              </w:rPr>
              <w:sym w:font="Wingdings" w:char="F0E0"/>
            </w:r>
            <w:r w:rsidRPr="00CD30A1">
              <w:rPr>
                <w:b/>
                <w:sz w:val="26"/>
                <w:szCs w:val="26"/>
              </w:rPr>
              <w:t xml:space="preserve"> </w:t>
            </w:r>
            <w:r w:rsidR="004D4737">
              <w:rPr>
                <w:b/>
                <w:sz w:val="26"/>
                <w:szCs w:val="26"/>
              </w:rPr>
              <w:t xml:space="preserve">document </w:t>
            </w:r>
            <w:r w:rsidR="00D9383A">
              <w:rPr>
                <w:b/>
                <w:sz w:val="26"/>
                <w:szCs w:val="26"/>
              </w:rPr>
              <w:t>1</w:t>
            </w:r>
            <w:r w:rsidR="003D2723">
              <w:rPr>
                <w:b/>
                <w:sz w:val="26"/>
                <w:szCs w:val="26"/>
              </w:rPr>
              <w:t> :</w:t>
            </w:r>
            <w:r w:rsidR="003843B6">
              <w:rPr>
                <w:b/>
                <w:sz w:val="26"/>
                <w:szCs w:val="26"/>
              </w:rPr>
              <w:t xml:space="preserve"> </w:t>
            </w:r>
            <w:r w:rsidR="003D2723">
              <w:rPr>
                <w:b/>
                <w:sz w:val="26"/>
                <w:szCs w:val="26"/>
              </w:rPr>
              <w:t>Le développement du cerveau</w:t>
            </w:r>
          </w:p>
          <w:p w:rsidR="001475A6" w:rsidRPr="00CD30A1" w:rsidRDefault="00D9383A" w:rsidP="00D9383A">
            <w:pPr>
              <w:pStyle w:val="Listecouleur-Accent11"/>
              <w:spacing w:after="60" w:line="240" w:lineRule="auto"/>
              <w:ind w:left="284" w:hanging="284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à l’adolescence</w:t>
            </w:r>
            <w:r w:rsidR="003843B6">
              <w:rPr>
                <w:b/>
                <w:sz w:val="26"/>
                <w:szCs w:val="26"/>
              </w:rPr>
              <w:t>.</w:t>
            </w:r>
          </w:p>
        </w:tc>
      </w:tr>
    </w:tbl>
    <w:p w:rsidR="001475A6" w:rsidRDefault="001475A6" w:rsidP="00DF0EA6">
      <w:pPr>
        <w:tabs>
          <w:tab w:val="left" w:pos="6615"/>
        </w:tabs>
        <w:spacing w:after="60"/>
        <w:jc w:val="both"/>
        <w:rPr>
          <w:b/>
          <w:sz w:val="28"/>
          <w:szCs w:val="28"/>
        </w:rPr>
      </w:pPr>
    </w:p>
    <w:p w:rsidR="001475A6" w:rsidRDefault="00451371" w:rsidP="004D47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color w:val="31849B"/>
          <w:sz w:val="32"/>
          <w:szCs w:val="32"/>
        </w:rPr>
      </w:pPr>
      <w:r>
        <w:rPr>
          <w:b/>
          <w:color w:val="31849B"/>
          <w:sz w:val="32"/>
          <w:szCs w:val="32"/>
        </w:rPr>
        <w:t>É</w:t>
      </w:r>
      <w:r w:rsidRPr="00D51C32">
        <w:rPr>
          <w:b/>
          <w:color w:val="31849B"/>
          <w:sz w:val="32"/>
          <w:szCs w:val="32"/>
        </w:rPr>
        <w:t>NONC</w:t>
      </w:r>
      <w:r>
        <w:rPr>
          <w:b/>
          <w:color w:val="31849B"/>
          <w:sz w:val="32"/>
          <w:szCs w:val="32"/>
        </w:rPr>
        <w:t>É</w:t>
      </w:r>
    </w:p>
    <w:p w:rsidR="003D2723" w:rsidRPr="003D2723" w:rsidRDefault="003D2723" w:rsidP="004D4737">
      <w:pPr>
        <w:pStyle w:val="Listecouleur-Accent11"/>
        <w:tabs>
          <w:tab w:val="left" w:pos="284"/>
        </w:tabs>
        <w:spacing w:after="0" w:line="240" w:lineRule="auto"/>
        <w:ind w:left="0"/>
        <w:jc w:val="both"/>
        <w:rPr>
          <w:b/>
          <w:sz w:val="14"/>
          <w:szCs w:val="28"/>
        </w:rPr>
      </w:pPr>
    </w:p>
    <w:p w:rsidR="004D4737" w:rsidRDefault="004D4737" w:rsidP="004D4737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1.</w:t>
      </w:r>
      <w:r w:rsidRPr="00E1773C">
        <w:rPr>
          <w:rFonts w:ascii="Arial" w:hAnsi="Arial" w:cs="Arial"/>
          <w:sz w:val="20"/>
          <w:szCs w:val="20"/>
        </w:rPr>
        <w:t xml:space="preserve"> </w:t>
      </w:r>
      <w:r w:rsidR="00443837">
        <w:rPr>
          <w:rFonts w:ascii="Arial" w:hAnsi="Arial" w:cs="Arial"/>
          <w:b/>
          <w:sz w:val="20"/>
          <w:szCs w:val="20"/>
        </w:rPr>
        <w:t xml:space="preserve">Le cerveau intervient-il sur notre comportement </w:t>
      </w:r>
      <w:r w:rsidR="00C46406">
        <w:rPr>
          <w:rFonts w:ascii="Arial" w:hAnsi="Arial" w:cs="Arial"/>
          <w:b/>
          <w:sz w:val="20"/>
          <w:szCs w:val="20"/>
        </w:rPr>
        <w:t>?</w:t>
      </w:r>
      <w:r w:rsidRPr="00410E63">
        <w:rPr>
          <w:i/>
        </w:rPr>
        <w:t xml:space="preserve"> </w:t>
      </w:r>
      <w:r w:rsidRPr="0019133C">
        <w:rPr>
          <w:i/>
        </w:rPr>
        <w:t>(coche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C46406" w:rsidRDefault="004D4737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="00C46406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43837">
        <w:rPr>
          <w:rFonts w:ascii="Arial" w:hAnsi="Arial" w:cs="Arial"/>
          <w:b/>
          <w:color w:val="31849B"/>
          <w:sz w:val="20"/>
          <w:szCs w:val="20"/>
        </w:rPr>
        <w:t>Oui</w:t>
      </w:r>
      <w:r w:rsidR="003D2723">
        <w:rPr>
          <w:rFonts w:ascii="Arial" w:hAnsi="Arial" w:cs="Arial"/>
          <w:b/>
          <w:color w:val="31849B"/>
          <w:sz w:val="20"/>
          <w:szCs w:val="20"/>
        </w:rPr>
        <w:t>,</w:t>
      </w:r>
      <w:r w:rsidR="00443837">
        <w:rPr>
          <w:rFonts w:ascii="Arial" w:hAnsi="Arial" w:cs="Arial"/>
          <w:b/>
          <w:color w:val="31849B"/>
          <w:sz w:val="20"/>
          <w:szCs w:val="20"/>
        </w:rPr>
        <w:t xml:space="preserve"> car il contrôle nos actions</w:t>
      </w:r>
      <w:r w:rsidR="003D2723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3843B6" w:rsidRDefault="004D4737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43837">
        <w:rPr>
          <w:rFonts w:ascii="Arial" w:hAnsi="Arial" w:cs="Arial"/>
          <w:b/>
          <w:color w:val="31849B"/>
          <w:sz w:val="20"/>
          <w:szCs w:val="20"/>
        </w:rPr>
        <w:t>Non, le cerveau nous permet de parler mais n’a pas d’</w:t>
      </w:r>
      <w:r w:rsidR="003D2723">
        <w:rPr>
          <w:rFonts w:ascii="Arial" w:hAnsi="Arial" w:cs="Arial"/>
          <w:b/>
          <w:color w:val="31849B"/>
          <w:sz w:val="20"/>
          <w:szCs w:val="20"/>
        </w:rPr>
        <w:t>influence sur notre comportement.</w:t>
      </w:r>
    </w:p>
    <w:p w:rsidR="00C46406" w:rsidRDefault="004D4737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43837">
        <w:rPr>
          <w:rFonts w:ascii="Arial" w:hAnsi="Arial" w:cs="Arial"/>
          <w:b/>
          <w:color w:val="31849B"/>
          <w:sz w:val="20"/>
          <w:szCs w:val="20"/>
        </w:rPr>
        <w:t>Oui</w:t>
      </w:r>
      <w:r w:rsidR="003D2723">
        <w:rPr>
          <w:rFonts w:ascii="Arial" w:hAnsi="Arial" w:cs="Arial"/>
          <w:b/>
          <w:color w:val="31849B"/>
          <w:sz w:val="20"/>
          <w:szCs w:val="20"/>
        </w:rPr>
        <w:t>,</w:t>
      </w:r>
      <w:r w:rsidR="00443837">
        <w:rPr>
          <w:rFonts w:ascii="Arial" w:hAnsi="Arial" w:cs="Arial"/>
          <w:b/>
          <w:color w:val="31849B"/>
          <w:sz w:val="20"/>
          <w:szCs w:val="20"/>
        </w:rPr>
        <w:t xml:space="preserve"> mais le contrôle des émot</w:t>
      </w:r>
      <w:r w:rsidR="003D2723">
        <w:rPr>
          <w:rFonts w:ascii="Arial" w:hAnsi="Arial" w:cs="Arial"/>
          <w:b/>
          <w:color w:val="31849B"/>
          <w:sz w:val="20"/>
          <w:szCs w:val="20"/>
        </w:rPr>
        <w:t>ions se fait au niveau du cœur.</w:t>
      </w:r>
    </w:p>
    <w:p w:rsidR="004D4737" w:rsidRDefault="003843B6" w:rsidP="00225D83">
      <w:pPr>
        <w:tabs>
          <w:tab w:val="left" w:pos="1276"/>
          <w:tab w:val="left" w:pos="3686"/>
          <w:tab w:val="left" w:pos="7371"/>
        </w:tabs>
        <w:spacing w:after="60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43837">
        <w:rPr>
          <w:rFonts w:ascii="Arial" w:hAnsi="Arial" w:cs="Arial"/>
          <w:b/>
          <w:color w:val="31849B"/>
          <w:sz w:val="20"/>
          <w:szCs w:val="20"/>
        </w:rPr>
        <w:t>Non</w:t>
      </w:r>
      <w:r w:rsidR="003D2723">
        <w:rPr>
          <w:rFonts w:ascii="Arial" w:hAnsi="Arial" w:cs="Arial"/>
          <w:b/>
          <w:color w:val="31849B"/>
          <w:sz w:val="20"/>
          <w:szCs w:val="20"/>
        </w:rPr>
        <w:t>,</w:t>
      </w:r>
      <w:r w:rsidR="00443837">
        <w:rPr>
          <w:rFonts w:ascii="Arial" w:hAnsi="Arial" w:cs="Arial"/>
          <w:b/>
          <w:color w:val="31849B"/>
          <w:sz w:val="20"/>
          <w:szCs w:val="20"/>
        </w:rPr>
        <w:t xml:space="preserve"> car le comportement ne peut pas être contrôlé</w:t>
      </w:r>
      <w:r w:rsidR="003D2723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3D2723" w:rsidRDefault="003D2723" w:rsidP="003D272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3D2723" w:rsidRPr="001B7EEE" w:rsidRDefault="003D2723" w:rsidP="003D272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D4737" w:rsidRDefault="004D4737" w:rsidP="004D4737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2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443837">
        <w:rPr>
          <w:b/>
        </w:rPr>
        <w:t>Pourquoi les adolescents ont-ils des comportements à risque</w:t>
      </w:r>
      <w:r>
        <w:rPr>
          <w:rFonts w:ascii="Arial" w:hAnsi="Arial" w:cs="Arial"/>
          <w:b/>
          <w:sz w:val="20"/>
          <w:szCs w:val="20"/>
        </w:rPr>
        <w:t xml:space="preserve"> ?</w:t>
      </w:r>
      <w:r w:rsidRPr="00410E63">
        <w:rPr>
          <w:i/>
        </w:rPr>
        <w:t xml:space="preserve"> </w:t>
      </w:r>
      <w:r w:rsidR="00300704">
        <w:rPr>
          <w:i/>
        </w:rPr>
        <w:t xml:space="preserve">  </w:t>
      </w: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443837" w:rsidRDefault="004D4737" w:rsidP="004D4737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43837">
        <w:rPr>
          <w:rFonts w:ascii="Arial" w:hAnsi="Arial" w:cs="Arial"/>
          <w:b/>
          <w:color w:val="31849B"/>
          <w:sz w:val="20"/>
          <w:szCs w:val="20"/>
        </w:rPr>
        <w:t>Car ils sont capables de les gérer</w:t>
      </w:r>
      <w:r w:rsidR="003D2723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3D2723" w:rsidRDefault="004D4737" w:rsidP="004D4737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43837">
        <w:rPr>
          <w:rFonts w:ascii="Arial" w:hAnsi="Arial" w:cs="Arial"/>
          <w:b/>
          <w:color w:val="31849B"/>
          <w:sz w:val="20"/>
          <w:szCs w:val="20"/>
        </w:rPr>
        <w:t>Car leur cerveau ne fonctionne pas correctement</w:t>
      </w:r>
      <w:r w:rsidR="003D2723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3D2723" w:rsidRDefault="004D4737" w:rsidP="00B80541">
      <w:pPr>
        <w:tabs>
          <w:tab w:val="left" w:pos="4536"/>
          <w:tab w:val="left" w:pos="7371"/>
        </w:tabs>
        <w:spacing w:after="60"/>
        <w:jc w:val="both"/>
        <w:rPr>
          <w:i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43837">
        <w:rPr>
          <w:rFonts w:ascii="Arial" w:hAnsi="Arial" w:cs="Arial"/>
          <w:b/>
          <w:color w:val="31849B"/>
          <w:sz w:val="20"/>
          <w:szCs w:val="20"/>
        </w:rPr>
        <w:t>Car la partie du cerveau qui contrôle les impulsions n’a pas achevé son développement</w:t>
      </w:r>
      <w:r w:rsidR="003D2723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4D4737" w:rsidRDefault="004D4737" w:rsidP="00B80541">
      <w:pPr>
        <w:tabs>
          <w:tab w:val="left" w:pos="453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443837">
        <w:rPr>
          <w:rFonts w:ascii="Arial" w:hAnsi="Arial" w:cs="Arial"/>
          <w:b/>
          <w:color w:val="31849B"/>
          <w:sz w:val="20"/>
          <w:szCs w:val="20"/>
        </w:rPr>
        <w:t xml:space="preserve">Car </w:t>
      </w:r>
      <w:r w:rsidR="00535A55">
        <w:rPr>
          <w:rFonts w:ascii="Arial" w:hAnsi="Arial" w:cs="Arial"/>
          <w:b/>
          <w:color w:val="31849B"/>
          <w:sz w:val="20"/>
          <w:szCs w:val="20"/>
        </w:rPr>
        <w:t>la partie du cerveau qui contrôle les émotions n’est pas encore développée</w:t>
      </w:r>
      <w:r w:rsidR="003D2723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3D2723" w:rsidRDefault="003D2723" w:rsidP="003D272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3D2723" w:rsidRPr="001B7EEE" w:rsidRDefault="003D2723" w:rsidP="003D2723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B06F4" w:rsidRDefault="004B06F4" w:rsidP="004B06F4">
      <w:pPr>
        <w:spacing w:after="60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3</w:t>
      </w:r>
      <w:r w:rsidRPr="009A203C">
        <w:rPr>
          <w:rFonts w:ascii="Arial" w:hAnsi="Arial" w:cs="Arial"/>
          <w:b/>
          <w:color w:val="31849B"/>
          <w:sz w:val="20"/>
          <w:szCs w:val="20"/>
        </w:rPr>
        <w:t>.</w:t>
      </w:r>
      <w:r>
        <w:rPr>
          <w:b/>
          <w:color w:val="31849B"/>
        </w:rPr>
        <w:t xml:space="preserve"> </w:t>
      </w:r>
      <w:r w:rsidR="00AC14B4">
        <w:rPr>
          <w:b/>
        </w:rPr>
        <w:t>Le cerveau des adolescents est en plein développement : quelle en est la principale conséquence ?</w:t>
      </w:r>
      <w:r w:rsidRPr="00410E63">
        <w:rPr>
          <w:i/>
        </w:rPr>
        <w:t xml:space="preserve"> </w:t>
      </w:r>
      <w:r>
        <w:rPr>
          <w:i/>
        </w:rPr>
        <w:t xml:space="preserve">         </w:t>
      </w:r>
      <w:r w:rsidRPr="0019133C">
        <w:rPr>
          <w:i/>
        </w:rPr>
        <w:t>(</w:t>
      </w:r>
      <w:proofErr w:type="gramStart"/>
      <w:r w:rsidRPr="0019133C">
        <w:rPr>
          <w:i/>
        </w:rPr>
        <w:t>coche</w:t>
      </w:r>
      <w:proofErr w:type="gramEnd"/>
      <w:r w:rsidRPr="0019133C">
        <w:rPr>
          <w:i/>
        </w:rPr>
        <w:t xml:space="preserve"> la</w:t>
      </w:r>
      <w:r>
        <w:rPr>
          <w:i/>
        </w:rPr>
        <w:t xml:space="preserve"> </w:t>
      </w:r>
      <w:r w:rsidRPr="0019133C">
        <w:rPr>
          <w:i/>
        </w:rPr>
        <w:t>bonne réponse)</w:t>
      </w:r>
    </w:p>
    <w:p w:rsidR="00AC14B4" w:rsidRDefault="009171DD" w:rsidP="009171DD">
      <w:pPr>
        <w:tabs>
          <w:tab w:val="left" w:pos="1276"/>
          <w:tab w:val="left" w:pos="3686"/>
          <w:tab w:val="left" w:pos="7371"/>
        </w:tabs>
        <w:spacing w:after="60"/>
        <w:jc w:val="both"/>
        <w:rPr>
          <w:i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AC14B4">
        <w:rPr>
          <w:rFonts w:ascii="Arial" w:hAnsi="Arial" w:cs="Arial"/>
          <w:b/>
          <w:color w:val="31849B"/>
          <w:sz w:val="20"/>
          <w:szCs w:val="20"/>
        </w:rPr>
        <w:t>Les adolescents sont capables de gérer leurs émotions</w:t>
      </w:r>
      <w:r w:rsidR="003D2723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3D2723" w:rsidRDefault="009171DD" w:rsidP="009171DD">
      <w:pPr>
        <w:tabs>
          <w:tab w:val="left" w:pos="1276"/>
          <w:tab w:val="left" w:pos="368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AC14B4">
        <w:rPr>
          <w:rFonts w:ascii="Arial" w:hAnsi="Arial" w:cs="Arial"/>
          <w:b/>
          <w:color w:val="31849B"/>
          <w:sz w:val="20"/>
          <w:szCs w:val="20"/>
        </w:rPr>
        <w:t>Les adolescents sont capables de gérer leurs impulsions</w:t>
      </w:r>
      <w:r w:rsidR="003D2723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AC14B4" w:rsidRDefault="009171DD" w:rsidP="009171DD">
      <w:pPr>
        <w:tabs>
          <w:tab w:val="left" w:pos="4536"/>
          <w:tab w:val="left" w:pos="7371"/>
        </w:tabs>
        <w:spacing w:after="60"/>
        <w:jc w:val="both"/>
        <w:rPr>
          <w:i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 w:rsidRPr="0019133C"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AC14B4">
        <w:rPr>
          <w:rFonts w:ascii="Arial" w:hAnsi="Arial" w:cs="Arial"/>
          <w:b/>
          <w:color w:val="31849B"/>
          <w:sz w:val="20"/>
          <w:szCs w:val="20"/>
        </w:rPr>
        <w:t>Le cerveau des adolescents est suffisamment développé pour éviter tout accident</w:t>
      </w:r>
      <w:r w:rsidR="003D2723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9171DD" w:rsidRDefault="009171DD" w:rsidP="009171DD">
      <w:pPr>
        <w:tabs>
          <w:tab w:val="left" w:pos="4536"/>
          <w:tab w:val="left" w:pos="7371"/>
        </w:tabs>
        <w:spacing w:after="60"/>
        <w:jc w:val="both"/>
        <w:rPr>
          <w:rFonts w:ascii="Arial" w:hAnsi="Arial" w:cs="Arial"/>
          <w:b/>
          <w:color w:val="31849B"/>
          <w:sz w:val="20"/>
          <w:szCs w:val="20"/>
        </w:rPr>
      </w:pPr>
      <w:r w:rsidRPr="0019133C">
        <w:rPr>
          <w:rFonts w:ascii="Arial" w:hAnsi="Arial" w:cs="Arial"/>
          <w:b/>
          <w:color w:val="31849B"/>
          <w:sz w:val="20"/>
          <w:szCs w:val="20"/>
        </w:rPr>
        <w:sym w:font="Symbol" w:char="F0F0"/>
      </w:r>
      <w:r>
        <w:rPr>
          <w:rFonts w:ascii="Arial" w:hAnsi="Arial" w:cs="Arial"/>
          <w:b/>
          <w:color w:val="31849B"/>
          <w:sz w:val="20"/>
          <w:szCs w:val="20"/>
        </w:rPr>
        <w:t xml:space="preserve"> </w:t>
      </w:r>
      <w:r w:rsidR="00AC14B4">
        <w:rPr>
          <w:rFonts w:ascii="Arial" w:hAnsi="Arial" w:cs="Arial"/>
          <w:b/>
          <w:color w:val="31849B"/>
          <w:sz w:val="20"/>
          <w:szCs w:val="20"/>
        </w:rPr>
        <w:t xml:space="preserve">Les adolescents peuvent prendre des risques sans </w:t>
      </w:r>
      <w:r w:rsidR="003D479E">
        <w:rPr>
          <w:rFonts w:ascii="Arial" w:hAnsi="Arial" w:cs="Arial"/>
          <w:b/>
          <w:color w:val="31849B"/>
          <w:sz w:val="20"/>
          <w:szCs w:val="20"/>
        </w:rPr>
        <w:t>en anticiper le</w:t>
      </w:r>
      <w:r w:rsidR="00AC14B4">
        <w:rPr>
          <w:rFonts w:ascii="Arial" w:hAnsi="Arial" w:cs="Arial"/>
          <w:b/>
          <w:color w:val="31849B"/>
          <w:sz w:val="20"/>
          <w:szCs w:val="20"/>
        </w:rPr>
        <w:t>s conséquences</w:t>
      </w:r>
      <w:r w:rsidR="003D2723">
        <w:rPr>
          <w:rFonts w:ascii="Arial" w:hAnsi="Arial" w:cs="Arial"/>
          <w:b/>
          <w:color w:val="31849B"/>
          <w:sz w:val="20"/>
          <w:szCs w:val="20"/>
        </w:rPr>
        <w:t>.</w:t>
      </w: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3D2723" w:rsidRPr="001B7EEE" w:rsidRDefault="003D2723" w:rsidP="004D4737">
      <w:pPr>
        <w:tabs>
          <w:tab w:val="left" w:pos="142"/>
        </w:tabs>
        <w:spacing w:after="60"/>
        <w:jc w:val="both"/>
        <w:rPr>
          <w:b/>
          <w:color w:val="31849B"/>
          <w:sz w:val="16"/>
          <w:szCs w:val="16"/>
        </w:rPr>
      </w:pPr>
    </w:p>
    <w:p w:rsidR="004D4737" w:rsidRDefault="009171DD" w:rsidP="004D4737">
      <w:pPr>
        <w:spacing w:after="60"/>
        <w:ind w:right="-283"/>
        <w:jc w:val="both"/>
        <w:rPr>
          <w:i/>
        </w:rPr>
      </w:pPr>
      <w:r>
        <w:rPr>
          <w:rFonts w:ascii="Arial" w:hAnsi="Arial" w:cs="Arial"/>
          <w:b/>
          <w:color w:val="31849B"/>
          <w:sz w:val="20"/>
          <w:szCs w:val="20"/>
        </w:rPr>
        <w:t>4</w:t>
      </w:r>
      <w:r w:rsidR="004D4737">
        <w:rPr>
          <w:rFonts w:ascii="Arial" w:hAnsi="Arial" w:cs="Arial"/>
          <w:b/>
          <w:color w:val="31849B"/>
          <w:sz w:val="20"/>
          <w:szCs w:val="20"/>
        </w:rPr>
        <w:t>.</w:t>
      </w:r>
      <w:r w:rsidR="004D4737" w:rsidRPr="00E1773C">
        <w:rPr>
          <w:rFonts w:ascii="Arial" w:hAnsi="Arial" w:cs="Arial"/>
          <w:sz w:val="20"/>
          <w:szCs w:val="20"/>
        </w:rPr>
        <w:t xml:space="preserve"> </w:t>
      </w:r>
      <w:r w:rsidR="00B7176D">
        <w:rPr>
          <w:rFonts w:ascii="Arial" w:hAnsi="Arial" w:cs="Arial"/>
          <w:b/>
          <w:sz w:val="20"/>
          <w:szCs w:val="20"/>
        </w:rPr>
        <w:t>Est-il normal que les adolescents prennent plus de risques que les jeunes enfants</w:t>
      </w:r>
      <w:r w:rsidR="00357648">
        <w:rPr>
          <w:rFonts w:ascii="Arial" w:hAnsi="Arial" w:cs="Arial"/>
          <w:b/>
          <w:sz w:val="20"/>
          <w:szCs w:val="20"/>
        </w:rPr>
        <w:t> ?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4D4737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</w:p>
    <w:p w:rsidR="004D4737" w:rsidRPr="00E94FA3" w:rsidRDefault="004D4737" w:rsidP="004D4737">
      <w:pPr>
        <w:tabs>
          <w:tab w:val="left" w:pos="142"/>
        </w:tabs>
        <w:spacing w:after="60"/>
        <w:jc w:val="both"/>
        <w:rPr>
          <w:b/>
          <w:color w:val="31849B"/>
          <w:sz w:val="4"/>
          <w:szCs w:val="4"/>
        </w:rPr>
      </w:pPr>
    </w:p>
    <w:p w:rsidR="00C93CAD" w:rsidRPr="009B0697" w:rsidRDefault="004D4737" w:rsidP="009B0697">
      <w:pPr>
        <w:tabs>
          <w:tab w:val="left" w:pos="142"/>
        </w:tabs>
        <w:spacing w:after="60"/>
        <w:jc w:val="both"/>
        <w:rPr>
          <w:b/>
          <w:color w:val="31849B"/>
        </w:rPr>
      </w:pPr>
      <w:r>
        <w:rPr>
          <w:b/>
          <w:color w:val="31849B"/>
        </w:rPr>
        <w:t>……………………………………………………………………………………………………………………………………………………</w:t>
      </w:r>
      <w:r w:rsidR="009B0697">
        <w:t xml:space="preserve"> </w:t>
      </w:r>
    </w:p>
    <w:sectPr w:rsidR="00C93CAD" w:rsidRPr="009B0697" w:rsidSect="00763A32">
      <w:headerReference w:type="default" r:id="rId8"/>
      <w:footerReference w:type="default" r:id="rId9"/>
      <w:pgSz w:w="11906" w:h="16838"/>
      <w:pgMar w:top="1417" w:right="991" w:bottom="993" w:left="1417" w:header="708" w:footer="21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C17B2" w:rsidRDefault="005C17B2" w:rsidP="00B254A9">
      <w:pPr>
        <w:spacing w:after="0" w:line="240" w:lineRule="auto"/>
      </w:pPr>
      <w:r>
        <w:separator/>
      </w:r>
    </w:p>
  </w:endnote>
  <w:endnote w:type="continuationSeparator" w:id="0">
    <w:p w:rsidR="005C17B2" w:rsidRDefault="005C17B2" w:rsidP="00B254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Default="00661548">
    <w:pPr>
      <w:pStyle w:val="Pieddepage"/>
    </w:pPr>
    <w:r>
      <w:rPr>
        <w:rFonts w:ascii="Arial" w:hAnsi="Arial"/>
        <w:sz w:val="20"/>
      </w:rPr>
      <w:t>© Nathan 2016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C17B2" w:rsidRDefault="005C17B2" w:rsidP="00B254A9">
      <w:pPr>
        <w:spacing w:after="0" w:line="240" w:lineRule="auto"/>
      </w:pPr>
      <w:r>
        <w:separator/>
      </w:r>
    </w:p>
  </w:footnote>
  <w:footnote w:type="continuationSeparator" w:id="0">
    <w:p w:rsidR="005C17B2" w:rsidRDefault="005C17B2" w:rsidP="00B254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F76AE" w:rsidRPr="00D04354" w:rsidRDefault="00661548" w:rsidP="00603093">
    <w:pPr>
      <w:spacing w:after="0"/>
      <w:rPr>
        <w:rFonts w:ascii="Times New Roman" w:hAnsi="Times New Roman"/>
        <w:b/>
        <w:sz w:val="20"/>
        <w:szCs w:val="24"/>
        <w:shd w:val="clear" w:color="auto" w:fill="B6DDE8"/>
      </w:rPr>
    </w:pPr>
    <w:r>
      <w:rPr>
        <w:rFonts w:ascii="Arial" w:hAnsi="Arial" w:cs="Arial"/>
        <w:b/>
        <w:caps/>
        <w:sz w:val="24"/>
        <w:szCs w:val="24"/>
      </w:rPr>
      <w:t>FICHE GUIDE</w:t>
    </w:r>
    <w:r w:rsidRPr="00D04354">
      <w:rPr>
        <w:rFonts w:ascii="Times New Roman" w:hAnsi="Times New Roman"/>
        <w:b/>
        <w:sz w:val="20"/>
        <w:szCs w:val="24"/>
      </w:rPr>
      <w:t xml:space="preserve"> </w:t>
    </w:r>
    <w:r>
      <w:rPr>
        <w:rFonts w:ascii="Times New Roman" w:hAnsi="Times New Roman"/>
        <w:b/>
        <w:sz w:val="24"/>
        <w:szCs w:val="24"/>
        <w:shd w:val="clear" w:color="auto" w:fill="DAEEF3"/>
      </w:rPr>
      <w:sym w:font="Symbol" w:char="F0AE"/>
    </w:r>
    <w:r>
      <w:rPr>
        <w:rFonts w:ascii="Times New Roman" w:hAnsi="Times New Roman"/>
        <w:b/>
        <w:sz w:val="24"/>
        <w:szCs w:val="24"/>
        <w:shd w:val="clear" w:color="auto" w:fill="DAEEF3"/>
      </w:rPr>
      <w:t xml:space="preserve"> 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p. </w:t>
    </w:r>
    <w:r w:rsidR="00D9383A">
      <w:rPr>
        <w:rFonts w:ascii="Arial" w:hAnsi="Arial" w:cs="Arial"/>
        <w:b/>
        <w:sz w:val="24"/>
        <w:szCs w:val="24"/>
        <w:shd w:val="clear" w:color="auto" w:fill="DAEEF3"/>
      </w:rPr>
      <w:t>154</w:t>
    </w:r>
    <w:r w:rsidRPr="005F7797">
      <w:rPr>
        <w:rFonts w:ascii="Arial" w:hAnsi="Arial" w:cs="Arial"/>
        <w:b/>
        <w:sz w:val="24"/>
        <w:szCs w:val="24"/>
        <w:shd w:val="clear" w:color="auto" w:fill="DAEEF3"/>
      </w:rPr>
      <w:t xml:space="preserve"> du manuel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71D6A"/>
    <w:multiLevelType w:val="hybridMultilevel"/>
    <w:tmpl w:val="2B8CEF48"/>
    <w:lvl w:ilvl="0" w:tplc="3D22C812">
      <w:start w:val="1"/>
      <w:numFmt w:val="decimal"/>
      <w:lvlText w:val="%1."/>
      <w:lvlJc w:val="lef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1AC385A"/>
    <w:multiLevelType w:val="hybridMultilevel"/>
    <w:tmpl w:val="3A7039FE"/>
    <w:lvl w:ilvl="0" w:tplc="7466D50E">
      <w:start w:val="1"/>
      <w:numFmt w:val="upperRoman"/>
      <w:pStyle w:val="Titre1"/>
      <w:lvlText w:val="%1."/>
      <w:lvlJc w:val="righ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5B62F6"/>
    <w:multiLevelType w:val="hybridMultilevel"/>
    <w:tmpl w:val="6B646F54"/>
    <w:lvl w:ilvl="0" w:tplc="D228024A">
      <w:start w:val="1"/>
      <w:numFmt w:val="upperRoman"/>
      <w:lvlText w:val="%1."/>
      <w:lvlJc w:val="right"/>
      <w:pPr>
        <w:ind w:left="1080" w:hanging="360"/>
      </w:p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280F0969"/>
    <w:multiLevelType w:val="hybridMultilevel"/>
    <w:tmpl w:val="56A0AB16"/>
    <w:lvl w:ilvl="0" w:tplc="99B2C5F8">
      <w:start w:val="1"/>
      <w:numFmt w:val="upperRoman"/>
      <w:lvlText w:val="%1."/>
      <w:lvlJc w:val="righ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3082277C"/>
    <w:multiLevelType w:val="hybridMultilevel"/>
    <w:tmpl w:val="DAFEF306"/>
    <w:lvl w:ilvl="0" w:tplc="3A264862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34DE6EF4"/>
    <w:multiLevelType w:val="hybridMultilevel"/>
    <w:tmpl w:val="CB0AB718"/>
    <w:lvl w:ilvl="0" w:tplc="AF283390">
      <w:start w:val="1"/>
      <w:numFmt w:val="decimal"/>
      <w:lvlText w:val="%1."/>
      <w:lvlJc w:val="left"/>
      <w:pPr>
        <w:ind w:left="1440" w:hanging="360"/>
      </w:p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69C57F9F"/>
    <w:multiLevelType w:val="hybridMultilevel"/>
    <w:tmpl w:val="780611CE"/>
    <w:lvl w:ilvl="0" w:tplc="040C0013">
      <w:start w:val="1"/>
      <w:numFmt w:val="upperRoman"/>
      <w:lvlText w:val="%1."/>
      <w:lvlJc w:val="right"/>
      <w:pPr>
        <w:ind w:left="720" w:hanging="360"/>
      </w:pPr>
    </w:lvl>
    <w:lvl w:ilvl="1" w:tplc="694CF55C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EC34B19"/>
    <w:multiLevelType w:val="hybridMultilevel"/>
    <w:tmpl w:val="6AC43C10"/>
    <w:lvl w:ilvl="0" w:tplc="A2669E80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pStyle w:val="Titre3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EEF7E22"/>
    <w:multiLevelType w:val="multilevel"/>
    <w:tmpl w:val="7144C9C8"/>
    <w:lvl w:ilvl="0">
      <w:start w:val="1"/>
      <w:numFmt w:val="decimal"/>
      <w:pStyle w:val="Titre2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7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3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9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57" w:hanging="1800"/>
      </w:pPr>
      <w:rPr>
        <w:rFonts w:hint="default"/>
      </w:rPr>
    </w:lvl>
  </w:abstractNum>
  <w:num w:numId="1">
    <w:abstractNumId w:val="1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6"/>
  </w:num>
  <w:num w:numId="9">
    <w:abstractNumId w:val="8"/>
  </w:num>
  <w:num w:numId="10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475A6"/>
    <w:rsid w:val="00001529"/>
    <w:rsid w:val="000562F3"/>
    <w:rsid w:val="00083248"/>
    <w:rsid w:val="00093AEE"/>
    <w:rsid w:val="000A0796"/>
    <w:rsid w:val="001475A6"/>
    <w:rsid w:val="00176D6E"/>
    <w:rsid w:val="00225D83"/>
    <w:rsid w:val="0025140F"/>
    <w:rsid w:val="002F0723"/>
    <w:rsid w:val="002F6600"/>
    <w:rsid w:val="00300704"/>
    <w:rsid w:val="003234D8"/>
    <w:rsid w:val="00345822"/>
    <w:rsid w:val="00357648"/>
    <w:rsid w:val="003843B6"/>
    <w:rsid w:val="003A39B9"/>
    <w:rsid w:val="003B408B"/>
    <w:rsid w:val="003D2723"/>
    <w:rsid w:val="003D479E"/>
    <w:rsid w:val="00443837"/>
    <w:rsid w:val="00445DB7"/>
    <w:rsid w:val="00451371"/>
    <w:rsid w:val="004643F8"/>
    <w:rsid w:val="004B06F4"/>
    <w:rsid w:val="004D4737"/>
    <w:rsid w:val="004D7187"/>
    <w:rsid w:val="00527F81"/>
    <w:rsid w:val="00535A55"/>
    <w:rsid w:val="0054462C"/>
    <w:rsid w:val="00554DF0"/>
    <w:rsid w:val="005913D7"/>
    <w:rsid w:val="005C17B2"/>
    <w:rsid w:val="005E0F7E"/>
    <w:rsid w:val="00651D8E"/>
    <w:rsid w:val="00661548"/>
    <w:rsid w:val="006626F3"/>
    <w:rsid w:val="006A546A"/>
    <w:rsid w:val="006B7A9D"/>
    <w:rsid w:val="006C12A0"/>
    <w:rsid w:val="006F52AB"/>
    <w:rsid w:val="00771EE0"/>
    <w:rsid w:val="008B49CE"/>
    <w:rsid w:val="008F03EA"/>
    <w:rsid w:val="009171DD"/>
    <w:rsid w:val="00985E72"/>
    <w:rsid w:val="009B0697"/>
    <w:rsid w:val="00A51BC3"/>
    <w:rsid w:val="00AB6CF3"/>
    <w:rsid w:val="00AC14B4"/>
    <w:rsid w:val="00B06385"/>
    <w:rsid w:val="00B254A9"/>
    <w:rsid w:val="00B7176D"/>
    <w:rsid w:val="00B80541"/>
    <w:rsid w:val="00B8586F"/>
    <w:rsid w:val="00BD6EE5"/>
    <w:rsid w:val="00BF3138"/>
    <w:rsid w:val="00C46406"/>
    <w:rsid w:val="00C93CAD"/>
    <w:rsid w:val="00D02F6A"/>
    <w:rsid w:val="00D321EE"/>
    <w:rsid w:val="00D931E3"/>
    <w:rsid w:val="00D9383A"/>
    <w:rsid w:val="00DF0EA6"/>
    <w:rsid w:val="00DF2788"/>
    <w:rsid w:val="00E2633B"/>
    <w:rsid w:val="00E7049D"/>
    <w:rsid w:val="00ED26AB"/>
    <w:rsid w:val="00F0299F"/>
    <w:rsid w:val="00F528C5"/>
    <w:rsid w:val="00F63927"/>
    <w:rsid w:val="00F66F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75A6"/>
    <w:pPr>
      <w:spacing w:after="200"/>
    </w:pPr>
    <w:rPr>
      <w:rFonts w:ascii="Calibri" w:eastAsia="Calibri" w:hAnsi="Calibri" w:cs="Times New Roman"/>
    </w:rPr>
  </w:style>
  <w:style w:type="paragraph" w:styleId="Titre1">
    <w:name w:val="heading 1"/>
    <w:basedOn w:val="Normal"/>
    <w:next w:val="Normal"/>
    <w:link w:val="Titre1Car"/>
    <w:autoRedefine/>
    <w:uiPriority w:val="9"/>
    <w:qFormat/>
    <w:rsid w:val="006626F3"/>
    <w:pPr>
      <w:keepNext/>
      <w:keepLines/>
      <w:numPr>
        <w:numId w:val="1"/>
      </w:numPr>
      <w:spacing w:after="0" w:line="240" w:lineRule="auto"/>
      <w:outlineLvl w:val="0"/>
    </w:pPr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paragraph" w:styleId="Titre2">
    <w:name w:val="heading 2"/>
    <w:basedOn w:val="Normal"/>
    <w:next w:val="Normal"/>
    <w:link w:val="Titre2Car"/>
    <w:autoRedefine/>
    <w:uiPriority w:val="9"/>
    <w:unhideWhenUsed/>
    <w:qFormat/>
    <w:rsid w:val="006626F3"/>
    <w:pPr>
      <w:keepNext/>
      <w:keepLines/>
      <w:numPr>
        <w:numId w:val="10"/>
      </w:numPr>
      <w:spacing w:after="0" w:line="240" w:lineRule="auto"/>
      <w:outlineLvl w:val="1"/>
    </w:pPr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3">
    <w:name w:val="heading 3"/>
    <w:basedOn w:val="Paragraphedeliste"/>
    <w:next w:val="Normal"/>
    <w:link w:val="Titre3Car"/>
    <w:autoRedefine/>
    <w:uiPriority w:val="9"/>
    <w:unhideWhenUsed/>
    <w:qFormat/>
    <w:rsid w:val="006626F3"/>
    <w:pPr>
      <w:numPr>
        <w:ilvl w:val="1"/>
        <w:numId w:val="2"/>
      </w:numPr>
      <w:ind w:left="717"/>
      <w:outlineLvl w:val="2"/>
    </w:pPr>
    <w:rPr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626F3"/>
    <w:rPr>
      <w:rFonts w:ascii="Times New Roman" w:eastAsiaTheme="majorEastAsia" w:hAnsi="Times New Roman" w:cstheme="majorBidi"/>
      <w:b/>
      <w:bCs/>
      <w:color w:val="000000" w:themeColor="text1"/>
      <w:sz w:val="28"/>
      <w:szCs w:val="28"/>
      <w:u w:val="single"/>
    </w:rPr>
  </w:style>
  <w:style w:type="character" w:customStyle="1" w:styleId="Titre2Car">
    <w:name w:val="Titre 2 Car"/>
    <w:basedOn w:val="Policepardfaut"/>
    <w:link w:val="Titre2"/>
    <w:uiPriority w:val="9"/>
    <w:rsid w:val="006626F3"/>
    <w:rPr>
      <w:rFonts w:ascii="Times New Roman" w:eastAsiaTheme="majorEastAsia" w:hAnsi="Times New Roman" w:cstheme="majorBidi"/>
      <w:b/>
      <w:bCs/>
      <w:sz w:val="24"/>
      <w:szCs w:val="26"/>
      <w:u w:val="single"/>
    </w:rPr>
  </w:style>
  <w:style w:type="paragraph" w:styleId="Titre">
    <w:name w:val="Title"/>
    <w:aliases w:val="Titre chapitre"/>
    <w:basedOn w:val="Normal"/>
    <w:next w:val="Normal"/>
    <w:link w:val="TitreCar"/>
    <w:uiPriority w:val="10"/>
    <w:qFormat/>
    <w:rsid w:val="006F52A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aliases w:val="Titre chapitre Car"/>
    <w:basedOn w:val="Policepardfaut"/>
    <w:link w:val="Titre"/>
    <w:uiPriority w:val="10"/>
    <w:rsid w:val="006F52A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3Car">
    <w:name w:val="Titre 3 Car"/>
    <w:basedOn w:val="Policepardfaut"/>
    <w:link w:val="Titre3"/>
    <w:uiPriority w:val="9"/>
    <w:rsid w:val="006626F3"/>
    <w:rPr>
      <w:rFonts w:ascii="Times New Roman" w:hAnsi="Times New Roman"/>
      <w:sz w:val="24"/>
      <w:u w:val="single"/>
    </w:rPr>
  </w:style>
  <w:style w:type="paragraph" w:styleId="Paragraphedeliste">
    <w:name w:val="List Paragraph"/>
    <w:basedOn w:val="Normal"/>
    <w:uiPriority w:val="34"/>
    <w:qFormat/>
    <w:rsid w:val="006626F3"/>
    <w:pPr>
      <w:spacing w:after="0"/>
      <w:ind w:left="720"/>
      <w:contextualSpacing/>
    </w:pPr>
    <w:rPr>
      <w:rFonts w:ascii="Times New Roman" w:eastAsiaTheme="minorHAnsi" w:hAnsi="Times New Roman" w:cstheme="minorBidi"/>
      <w:sz w:val="24"/>
    </w:rPr>
  </w:style>
  <w:style w:type="paragraph" w:customStyle="1" w:styleId="Listecouleur-Accent11">
    <w:name w:val="Liste couleur - Accent 11"/>
    <w:basedOn w:val="Normal"/>
    <w:uiPriority w:val="34"/>
    <w:qFormat/>
    <w:rsid w:val="001475A6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475A6"/>
    <w:rPr>
      <w:rFonts w:ascii="Calibri" w:eastAsia="Calibri" w:hAnsi="Calibri" w:cs="Times New Roman"/>
    </w:rPr>
  </w:style>
  <w:style w:type="paragraph" w:styleId="Pieddepage">
    <w:name w:val="footer"/>
    <w:basedOn w:val="Normal"/>
    <w:link w:val="PieddepageCar"/>
    <w:uiPriority w:val="99"/>
    <w:unhideWhenUsed/>
    <w:rsid w:val="001475A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475A6"/>
    <w:rPr>
      <w:rFonts w:ascii="Calibri" w:eastAsia="Calibri" w:hAnsi="Calibri" w:cs="Times New Roman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13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5137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278</Words>
  <Characters>1531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Editis</Company>
  <LinksUpToDate>false</LinksUpToDate>
  <CharactersWithSpaces>1806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bordi</dc:creator>
  <cp:lastModifiedBy>RHOUETTE</cp:lastModifiedBy>
  <cp:revision>9</cp:revision>
  <dcterms:created xsi:type="dcterms:W3CDTF">2016-05-01T14:15:00Z</dcterms:created>
  <dcterms:modified xsi:type="dcterms:W3CDTF">2016-05-03T15:25:00Z</dcterms:modified>
</cp:coreProperties>
</file>