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451371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3637915</wp:posOffset>
                  </wp:positionH>
                  <wp:positionV relativeFrom="paragraph">
                    <wp:posOffset>-793115</wp:posOffset>
                  </wp:positionV>
                  <wp:extent cx="2442210" cy="200406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210" cy="200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15</w:t>
            </w:r>
            <w:r w:rsidR="001475A6">
              <w:rPr>
                <w:b/>
                <w:color w:val="660066"/>
                <w:sz w:val="32"/>
                <w:szCs w:val="28"/>
              </w:rPr>
              <w:t> : tâche complexe</w:t>
            </w:r>
          </w:p>
          <w:p w:rsidR="00451371" w:rsidRDefault="00451371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1 Quels sont les risques météorologiques</w:t>
            </w:r>
            <w:r w:rsidR="001475A6">
              <w:rPr>
                <w:color w:val="660066"/>
                <w:sz w:val="28"/>
                <w:szCs w:val="28"/>
              </w:rPr>
              <w:t>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451371">
              <w:rPr>
                <w:b/>
                <w:sz w:val="24"/>
                <w:szCs w:val="28"/>
              </w:rPr>
              <w:t>314</w:t>
            </w:r>
          </w:p>
          <w:p w:rsidR="001475A6" w:rsidRPr="00CD30A1" w:rsidRDefault="001475A6" w:rsidP="00451371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51371">
              <w:rPr>
                <w:b/>
                <w:sz w:val="26"/>
                <w:szCs w:val="26"/>
              </w:rPr>
              <w:t>risques d’inondations, moyens de prévention</w:t>
            </w:r>
          </w:p>
        </w:tc>
      </w:tr>
    </w:tbl>
    <w:p w:rsidR="001475A6" w:rsidRDefault="001475A6" w:rsidP="001475A6">
      <w:pPr>
        <w:spacing w:after="60"/>
        <w:jc w:val="both"/>
        <w:rPr>
          <w:b/>
          <w:sz w:val="28"/>
          <w:szCs w:val="28"/>
        </w:rPr>
      </w:pPr>
    </w:p>
    <w:p w:rsidR="001475A6" w:rsidRPr="00D51C32" w:rsidRDefault="00451371" w:rsidP="001475A6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 xml:space="preserve"> </w:t>
      </w:r>
      <w:r w:rsidR="001475A6" w:rsidRPr="00D51C32">
        <w:rPr>
          <w:b/>
          <w:color w:val="31849B"/>
          <w:sz w:val="32"/>
          <w:szCs w:val="32"/>
        </w:rPr>
        <w:t xml:space="preserve">DE LA </w:t>
      </w:r>
      <w:r w:rsidRPr="00D51C32">
        <w:rPr>
          <w:b/>
          <w:color w:val="31849B"/>
          <w:sz w:val="32"/>
          <w:szCs w:val="32"/>
        </w:rPr>
        <w:t>T</w:t>
      </w:r>
      <w:r>
        <w:rPr>
          <w:b/>
          <w:color w:val="31849B"/>
          <w:sz w:val="32"/>
          <w:szCs w:val="32"/>
        </w:rPr>
        <w:t>Â</w:t>
      </w:r>
      <w:r w:rsidRPr="00D51C32">
        <w:rPr>
          <w:b/>
          <w:color w:val="31849B"/>
          <w:sz w:val="32"/>
          <w:szCs w:val="32"/>
        </w:rPr>
        <w:t xml:space="preserve">CHE </w:t>
      </w:r>
      <w:r w:rsidR="001475A6" w:rsidRPr="00D51C32">
        <w:rPr>
          <w:b/>
          <w:color w:val="31849B"/>
          <w:sz w:val="32"/>
          <w:szCs w:val="32"/>
        </w:rPr>
        <w:t>COMPLEXE</w:t>
      </w:r>
    </w:p>
    <w:p w:rsidR="001475A6" w:rsidRPr="00074D24" w:rsidRDefault="001475A6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10"/>
          <w:szCs w:val="10"/>
        </w:rPr>
      </w:pPr>
    </w:p>
    <w:p w:rsidR="001475A6" w:rsidRDefault="001475A6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En utilisant les documents page </w:t>
      </w:r>
      <w:r w:rsidR="00451371">
        <w:rPr>
          <w:rFonts w:ascii="Arial" w:hAnsi="Arial" w:cs="Arial"/>
          <w:b/>
          <w:sz w:val="20"/>
          <w:szCs w:val="20"/>
        </w:rPr>
        <w:t>314</w:t>
      </w:r>
      <w:r>
        <w:rPr>
          <w:rFonts w:ascii="Arial" w:hAnsi="Arial" w:cs="Arial"/>
          <w:b/>
          <w:sz w:val="20"/>
          <w:szCs w:val="20"/>
        </w:rPr>
        <w:t xml:space="preserve"> et tes connaissances, explique </w:t>
      </w:r>
      <w:r w:rsidR="00451371">
        <w:rPr>
          <w:rFonts w:ascii="Arial" w:hAnsi="Arial" w:cs="Arial"/>
          <w:b/>
          <w:sz w:val="20"/>
          <w:szCs w:val="20"/>
        </w:rPr>
        <w:t>l’origine des inondations et indique les moyens mis en place pour protéger les populations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6A0009" w:rsidRDefault="006A0009" w:rsidP="00794517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bookmarkStart w:id="0" w:name="_GoBack"/>
      <w:bookmarkEnd w:id="0"/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6A0009" w:rsidRDefault="006A0009" w:rsidP="006A0009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6A0009" w:rsidRDefault="006A0009" w:rsidP="006A0009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93CAD" w:rsidRDefault="00C93CAD" w:rsidP="00794517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6A0009" w:rsidRDefault="006A0009" w:rsidP="00794517">
      <w:pPr>
        <w:tabs>
          <w:tab w:val="left" w:pos="142"/>
        </w:tabs>
        <w:spacing w:after="60"/>
        <w:jc w:val="both"/>
      </w:pPr>
    </w:p>
    <w:sectPr w:rsidR="006A0009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88" w:rsidRDefault="00D37088" w:rsidP="00B254A9">
      <w:pPr>
        <w:spacing w:after="0" w:line="240" w:lineRule="auto"/>
      </w:pPr>
      <w:r>
        <w:separator/>
      </w:r>
    </w:p>
  </w:endnote>
  <w:endnote w:type="continuationSeparator" w:id="0">
    <w:p w:rsidR="00D37088" w:rsidRDefault="00D37088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5726D7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88" w:rsidRDefault="00D37088" w:rsidP="00B254A9">
      <w:pPr>
        <w:spacing w:after="0" w:line="240" w:lineRule="auto"/>
      </w:pPr>
      <w:r>
        <w:separator/>
      </w:r>
    </w:p>
  </w:footnote>
  <w:footnote w:type="continuationSeparator" w:id="0">
    <w:p w:rsidR="00D37088" w:rsidRDefault="00D37088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952C7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FICHE-</w:t>
    </w:r>
    <w:r w:rsidR="005726D7">
      <w:rPr>
        <w:rFonts w:ascii="Arial" w:hAnsi="Arial" w:cs="Arial"/>
        <w:b/>
        <w:caps/>
        <w:sz w:val="24"/>
        <w:szCs w:val="24"/>
      </w:rPr>
      <w:t>GUIDE</w:t>
    </w:r>
    <w:r w:rsidR="005726D7" w:rsidRPr="00D04354">
      <w:rPr>
        <w:rFonts w:ascii="Times New Roman" w:hAnsi="Times New Roman"/>
        <w:b/>
        <w:sz w:val="20"/>
        <w:szCs w:val="24"/>
      </w:rPr>
      <w:t xml:space="preserve"> </w:t>
    </w:r>
    <w:r w:rsidR="005726D7"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 w:rsidR="005726D7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5726D7"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B254A9">
      <w:rPr>
        <w:rFonts w:ascii="Arial" w:hAnsi="Arial" w:cs="Arial"/>
        <w:b/>
        <w:sz w:val="24"/>
        <w:szCs w:val="24"/>
        <w:shd w:val="clear" w:color="auto" w:fill="DAEEF3"/>
      </w:rPr>
      <w:t>314</w:t>
    </w:r>
    <w:r w:rsidR="005726D7"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93AEE"/>
    <w:rsid w:val="001475A6"/>
    <w:rsid w:val="002F6600"/>
    <w:rsid w:val="003A39B9"/>
    <w:rsid w:val="00451371"/>
    <w:rsid w:val="00554DF0"/>
    <w:rsid w:val="005726D7"/>
    <w:rsid w:val="006626F3"/>
    <w:rsid w:val="00690195"/>
    <w:rsid w:val="006A0009"/>
    <w:rsid w:val="006F52AB"/>
    <w:rsid w:val="00794517"/>
    <w:rsid w:val="00891D1A"/>
    <w:rsid w:val="00952C73"/>
    <w:rsid w:val="00973AB1"/>
    <w:rsid w:val="00B254A9"/>
    <w:rsid w:val="00BD6EE5"/>
    <w:rsid w:val="00BF3138"/>
    <w:rsid w:val="00C93CAD"/>
    <w:rsid w:val="00D02F6A"/>
    <w:rsid w:val="00D14941"/>
    <w:rsid w:val="00D37088"/>
    <w:rsid w:val="00F0299F"/>
    <w:rsid w:val="00F14512"/>
    <w:rsid w:val="00F528C5"/>
    <w:rsid w:val="00F63927"/>
    <w:rsid w:val="00F6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2</cp:revision>
  <dcterms:created xsi:type="dcterms:W3CDTF">2016-04-04T15:33:00Z</dcterms:created>
  <dcterms:modified xsi:type="dcterms:W3CDTF">2016-04-04T15:33:00Z</dcterms:modified>
</cp:coreProperties>
</file>