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ayout w:type="fixed"/>
        <w:tblLook w:val="04A0"/>
      </w:tblPr>
      <w:tblGrid>
        <w:gridCol w:w="9606"/>
      </w:tblGrid>
      <w:tr w:rsidR="00E94FA3" w:rsidRPr="00395CC6" w:rsidTr="008D1343">
        <w:trPr>
          <w:trHeight w:val="1271"/>
        </w:trPr>
        <w:tc>
          <w:tcPr>
            <w:tcW w:w="9606" w:type="dxa"/>
            <w:shd w:val="clear" w:color="auto" w:fill="EAF1DD"/>
          </w:tcPr>
          <w:p w:rsidR="00E94FA3" w:rsidRPr="0077412B" w:rsidRDefault="00D05DA5" w:rsidP="00E94FA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31849B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4329430</wp:posOffset>
                  </wp:positionH>
                  <wp:positionV relativeFrom="paragraph">
                    <wp:posOffset>-728345</wp:posOffset>
                  </wp:positionV>
                  <wp:extent cx="1781175" cy="2505075"/>
                  <wp:effectExtent l="1905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6754" t="24405" r="33945" b="24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2CC5">
              <w:rPr>
                <w:b/>
                <w:color w:val="31849B"/>
                <w:sz w:val="32"/>
                <w:szCs w:val="32"/>
              </w:rPr>
              <w:br w:type="page"/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5C1E17">
              <w:rPr>
                <w:b/>
                <w:color w:val="660066"/>
                <w:sz w:val="32"/>
                <w:szCs w:val="28"/>
              </w:rPr>
              <w:t>9</w:t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 </w:t>
            </w:r>
          </w:p>
          <w:p w:rsidR="007B3765" w:rsidRDefault="009A203C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 xml:space="preserve">1. </w:t>
            </w:r>
            <w:r w:rsidR="00624A7E">
              <w:rPr>
                <w:color w:val="660066"/>
                <w:sz w:val="28"/>
                <w:szCs w:val="28"/>
              </w:rPr>
              <w:t>Comment choisir le bon matériau</w:t>
            </w:r>
            <w:r>
              <w:rPr>
                <w:color w:val="660066"/>
                <w:sz w:val="28"/>
                <w:szCs w:val="28"/>
              </w:rPr>
              <w:t> ?</w:t>
            </w:r>
          </w:p>
          <w:p w:rsidR="00E94FA3" w:rsidRDefault="00E94FA3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2B51FF">
              <w:rPr>
                <w:b/>
                <w:sz w:val="24"/>
                <w:szCs w:val="28"/>
              </w:rPr>
              <w:t>194</w:t>
            </w:r>
          </w:p>
          <w:p w:rsidR="00E94FA3" w:rsidRPr="00E94FA3" w:rsidRDefault="00E94FA3" w:rsidP="00AE164A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 w:rsidR="00AF3A98">
              <w:rPr>
                <w:b/>
                <w:sz w:val="26"/>
                <w:szCs w:val="26"/>
              </w:rPr>
              <w:t>Document 1</w:t>
            </w:r>
            <w:r w:rsidR="00F10BC9">
              <w:rPr>
                <w:b/>
                <w:sz w:val="26"/>
                <w:szCs w:val="26"/>
              </w:rPr>
              <w:t xml:space="preserve"> : </w:t>
            </w:r>
            <w:r w:rsidR="00E50467">
              <w:rPr>
                <w:b/>
                <w:sz w:val="26"/>
                <w:szCs w:val="26"/>
              </w:rPr>
              <w:t xml:space="preserve">Le </w:t>
            </w:r>
            <w:r w:rsidR="00AE164A">
              <w:rPr>
                <w:b/>
                <w:sz w:val="26"/>
                <w:szCs w:val="26"/>
              </w:rPr>
              <w:t>mercure, un métal liquide !</w:t>
            </w:r>
          </w:p>
        </w:tc>
      </w:tr>
    </w:tbl>
    <w:p w:rsidR="00102588" w:rsidRPr="00033903" w:rsidRDefault="00102588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E94FA3" w:rsidRPr="00247252" w:rsidRDefault="007B3765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 w:rsidRPr="00247252">
        <w:rPr>
          <w:b/>
          <w:color w:val="31849B"/>
          <w:sz w:val="32"/>
          <w:szCs w:val="32"/>
        </w:rPr>
        <w:t>ÉNONCÉ</w:t>
      </w:r>
      <w:r w:rsidR="008D1343" w:rsidRPr="00247252">
        <w:rPr>
          <w:b/>
          <w:color w:val="31849B"/>
          <w:sz w:val="32"/>
          <w:szCs w:val="32"/>
        </w:rPr>
        <w:t xml:space="preserve"> </w:t>
      </w:r>
    </w:p>
    <w:p w:rsidR="00E94FA3" w:rsidRPr="006B508C" w:rsidRDefault="00E94FA3" w:rsidP="00E94FA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6"/>
          <w:szCs w:val="6"/>
        </w:rPr>
      </w:pPr>
    </w:p>
    <w:p w:rsidR="007B3765" w:rsidRDefault="00E50467" w:rsidP="004420E1">
      <w:pPr>
        <w:spacing w:after="60"/>
        <w:jc w:val="both"/>
        <w:rPr>
          <w:b/>
          <w:noProof/>
          <w:color w:val="660066"/>
          <w:sz w:val="26"/>
          <w:szCs w:val="26"/>
          <w:lang w:eastAsia="fr-FR"/>
        </w:rPr>
      </w:pPr>
      <w:r>
        <w:rPr>
          <w:rFonts w:ascii="Arial" w:hAnsi="Arial" w:cs="Arial"/>
          <w:b/>
          <w:color w:val="31849B"/>
          <w:sz w:val="20"/>
          <w:szCs w:val="20"/>
        </w:rPr>
        <w:t>1.</w:t>
      </w:r>
      <w:r w:rsidRPr="00E1773C">
        <w:rPr>
          <w:rFonts w:ascii="Arial" w:hAnsi="Arial" w:cs="Arial"/>
          <w:sz w:val="20"/>
          <w:szCs w:val="20"/>
        </w:rPr>
        <w:t xml:space="preserve"> </w:t>
      </w:r>
      <w:r w:rsidR="00254FC7">
        <w:rPr>
          <w:rFonts w:ascii="Arial" w:hAnsi="Arial" w:cs="Arial"/>
          <w:b/>
          <w:sz w:val="20"/>
          <w:szCs w:val="20"/>
        </w:rPr>
        <w:t>Quel</w:t>
      </w:r>
      <w:r w:rsidR="00AE164A">
        <w:rPr>
          <w:rFonts w:ascii="Arial" w:hAnsi="Arial" w:cs="Arial"/>
          <w:b/>
          <w:sz w:val="20"/>
          <w:szCs w:val="20"/>
        </w:rPr>
        <w:t xml:space="preserve"> est l’état du mercure à température ambiante </w:t>
      </w:r>
      <w:r w:rsidR="004420E1">
        <w:rPr>
          <w:rFonts w:ascii="Arial" w:hAnsi="Arial" w:cs="Arial"/>
          <w:b/>
          <w:sz w:val="20"/>
          <w:szCs w:val="20"/>
        </w:rPr>
        <w:t>?</w:t>
      </w:r>
    </w:p>
    <w:p w:rsidR="004420E1" w:rsidRDefault="00AE164A" w:rsidP="004420E1">
      <w:pPr>
        <w:spacing w:after="60"/>
        <w:jc w:val="both"/>
        <w:rPr>
          <w:i/>
        </w:rPr>
      </w:pP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C204E2" w:rsidRDefault="00AE164A" w:rsidP="00C204E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rFonts w:ascii="Arial" w:hAnsi="Arial" w:cs="Arial"/>
          <w:b/>
          <w:color w:val="31849B"/>
          <w:sz w:val="20"/>
          <w:szCs w:val="20"/>
        </w:rPr>
        <w:tab/>
      </w:r>
      <w:r w:rsidR="008B6947"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liquide</w:t>
      </w:r>
      <w:r>
        <w:rPr>
          <w:i/>
        </w:rPr>
        <w:t xml:space="preserve">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solide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gazeux</w:t>
      </w:r>
    </w:p>
    <w:p w:rsid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7B3765" w:rsidRPr="001B7EEE" w:rsidRDefault="007B3765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6C709E" w:rsidRPr="00633C38" w:rsidRDefault="00A81F24" w:rsidP="006C709E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AE164A">
        <w:rPr>
          <w:rFonts w:ascii="Arial" w:hAnsi="Arial" w:cs="Arial"/>
          <w:b/>
          <w:sz w:val="20"/>
          <w:szCs w:val="20"/>
        </w:rPr>
        <w:t>Pourquoi l’usage du mercure est maintenant interdit dans les thermomètres ?</w:t>
      </w:r>
    </w:p>
    <w:p w:rsidR="00633C38" w:rsidRDefault="00633C38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81F24" w:rsidRDefault="007B3765" w:rsidP="00A81F2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7B3765" w:rsidRDefault="007B3765" w:rsidP="00A81F2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7B3765" w:rsidRDefault="007B3765" w:rsidP="00A81F24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7B3765" w:rsidRPr="001B7EEE" w:rsidRDefault="007B3765" w:rsidP="00A81F2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A81F24" w:rsidRDefault="00A81F24" w:rsidP="00A81F2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AE164A">
        <w:rPr>
          <w:b/>
        </w:rPr>
        <w:t xml:space="preserve">Le mercure est encore utilisé dans quels objets techniques </w:t>
      </w:r>
      <w:r w:rsidR="00633C38">
        <w:rPr>
          <w:b/>
        </w:rPr>
        <w:t>?</w:t>
      </w:r>
    </w:p>
    <w:p w:rsidR="00633C38" w:rsidRDefault="00633C38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633C38" w:rsidRDefault="007B3765" w:rsidP="00A81F24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7B3765" w:rsidRDefault="007B3765" w:rsidP="00A81F24">
      <w:pPr>
        <w:spacing w:after="60"/>
        <w:ind w:right="-283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7B3765" w:rsidRDefault="007B3765" w:rsidP="00A81F24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7B3765" w:rsidRDefault="007B3765" w:rsidP="00A81F24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E94FA3" w:rsidRDefault="00F412BA" w:rsidP="00A81F24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AE164A">
        <w:rPr>
          <w:b/>
        </w:rPr>
        <w:t>Pour quelles raisons le mercure est toujours utilisé</w:t>
      </w:r>
      <w:r w:rsidR="004D4CF8">
        <w:rPr>
          <w:b/>
        </w:rPr>
        <w:t xml:space="preserve"> ?</w:t>
      </w:r>
    </w:p>
    <w:p w:rsid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54FC7" w:rsidRDefault="007B3765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7B3765" w:rsidRDefault="007B3765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7B3765" w:rsidRDefault="007B3765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7B3765" w:rsidRDefault="007B3765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254FC7" w:rsidRDefault="00254FC7" w:rsidP="00AE164A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5.</w:t>
      </w:r>
      <w:r w:rsidRPr="00E1773C">
        <w:rPr>
          <w:rFonts w:ascii="Arial" w:hAnsi="Arial" w:cs="Arial"/>
          <w:sz w:val="20"/>
          <w:szCs w:val="20"/>
        </w:rPr>
        <w:t xml:space="preserve"> </w:t>
      </w:r>
      <w:r w:rsidR="00AE164A">
        <w:rPr>
          <w:b/>
        </w:rPr>
        <w:t>Quel est le risque si le recyclage de ces produits n’est pas correctement effectué ?</w:t>
      </w:r>
    </w:p>
    <w:p w:rsidR="00AE164A" w:rsidRDefault="00AE164A" w:rsidP="00AE164A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7B3765" w:rsidRDefault="007B3765" w:rsidP="00AE164A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7B3765" w:rsidRDefault="007B3765" w:rsidP="00AE164A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345B71" w:rsidRPr="00E94FA3" w:rsidRDefault="00345B71" w:rsidP="007F091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4"/>
          <w:szCs w:val="4"/>
        </w:rPr>
      </w:pPr>
    </w:p>
    <w:sectPr w:rsidR="00345B71" w:rsidRPr="00E94FA3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79" w:rsidRDefault="00BA2F79">
      <w:pPr>
        <w:spacing w:after="0" w:line="240" w:lineRule="auto"/>
      </w:pPr>
      <w:r>
        <w:separator/>
      </w:r>
    </w:p>
  </w:endnote>
  <w:endnote w:type="continuationSeparator" w:id="0">
    <w:p w:rsidR="00BA2F79" w:rsidRDefault="00BA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Default="005155E5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79" w:rsidRDefault="00BA2F79">
      <w:pPr>
        <w:spacing w:after="0" w:line="240" w:lineRule="auto"/>
      </w:pPr>
      <w:r>
        <w:separator/>
      </w:r>
    </w:p>
  </w:footnote>
  <w:footnote w:type="continuationSeparator" w:id="0">
    <w:p w:rsidR="00BA2F79" w:rsidRDefault="00BA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Pr="00D04354" w:rsidRDefault="00B67A03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="006D1BEC">
      <w:rPr>
        <w:rFonts w:ascii="Arial" w:hAnsi="Arial" w:cs="Arial"/>
        <w:b/>
        <w:sz w:val="24"/>
        <w:szCs w:val="24"/>
        <w:shd w:val="clear" w:color="auto" w:fill="DAEEF3"/>
      </w:rPr>
      <w:t>document</w:t>
    </w:r>
    <w:r w:rsidR="004C1007">
      <w:rPr>
        <w:rFonts w:ascii="Arial" w:hAnsi="Arial" w:cs="Arial"/>
        <w:b/>
        <w:sz w:val="24"/>
        <w:szCs w:val="24"/>
        <w:shd w:val="clear" w:color="auto" w:fill="DAEEF3"/>
      </w:rPr>
      <w:t xml:space="preserve"> 1</w:t>
    </w:r>
    <w:r w:rsidR="00B35F1E"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2B51FF">
      <w:rPr>
        <w:rFonts w:ascii="Arial" w:hAnsi="Arial" w:cs="Arial"/>
        <w:b/>
        <w:sz w:val="24"/>
        <w:szCs w:val="24"/>
        <w:shd w:val="clear" w:color="auto" w:fill="DAEEF3"/>
      </w:rPr>
      <w:t>194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54846"/>
    <w:multiLevelType w:val="multilevel"/>
    <w:tmpl w:val="B50ADCC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D2C5C"/>
    <w:rsid w:val="000037CA"/>
    <w:rsid w:val="000212AD"/>
    <w:rsid w:val="000213BA"/>
    <w:rsid w:val="00023158"/>
    <w:rsid w:val="00033903"/>
    <w:rsid w:val="00060B19"/>
    <w:rsid w:val="0006185F"/>
    <w:rsid w:val="0006497D"/>
    <w:rsid w:val="000E1D08"/>
    <w:rsid w:val="00102588"/>
    <w:rsid w:val="00142A90"/>
    <w:rsid w:val="00167FCE"/>
    <w:rsid w:val="0019133C"/>
    <w:rsid w:val="00197B17"/>
    <w:rsid w:val="001B4F68"/>
    <w:rsid w:val="001B7EEE"/>
    <w:rsid w:val="001D6331"/>
    <w:rsid w:val="00245D02"/>
    <w:rsid w:val="00247252"/>
    <w:rsid w:val="00254FC7"/>
    <w:rsid w:val="00265013"/>
    <w:rsid w:val="00282EBA"/>
    <w:rsid w:val="002B51FF"/>
    <w:rsid w:val="002D604C"/>
    <w:rsid w:val="00310B61"/>
    <w:rsid w:val="0032548D"/>
    <w:rsid w:val="00325644"/>
    <w:rsid w:val="00345B71"/>
    <w:rsid w:val="003656DB"/>
    <w:rsid w:val="003C4D30"/>
    <w:rsid w:val="003D2C5C"/>
    <w:rsid w:val="003D3080"/>
    <w:rsid w:val="003F1900"/>
    <w:rsid w:val="003F2EA9"/>
    <w:rsid w:val="004001E9"/>
    <w:rsid w:val="00410E63"/>
    <w:rsid w:val="004349CC"/>
    <w:rsid w:val="00440ED7"/>
    <w:rsid w:val="004420E1"/>
    <w:rsid w:val="004651C4"/>
    <w:rsid w:val="004C0BA8"/>
    <w:rsid w:val="004C1007"/>
    <w:rsid w:val="004D4CF8"/>
    <w:rsid w:val="004F231F"/>
    <w:rsid w:val="00503A21"/>
    <w:rsid w:val="005155E5"/>
    <w:rsid w:val="00556166"/>
    <w:rsid w:val="00574E4F"/>
    <w:rsid w:val="005C1E17"/>
    <w:rsid w:val="005E5CD1"/>
    <w:rsid w:val="005F7797"/>
    <w:rsid w:val="00603093"/>
    <w:rsid w:val="00606C20"/>
    <w:rsid w:val="00613BF2"/>
    <w:rsid w:val="00624A7E"/>
    <w:rsid w:val="00632D88"/>
    <w:rsid w:val="00633C38"/>
    <w:rsid w:val="00650636"/>
    <w:rsid w:val="006A50BD"/>
    <w:rsid w:val="006B508C"/>
    <w:rsid w:val="006C31EC"/>
    <w:rsid w:val="006C709E"/>
    <w:rsid w:val="006D1BEC"/>
    <w:rsid w:val="00714D45"/>
    <w:rsid w:val="00763A32"/>
    <w:rsid w:val="00772B82"/>
    <w:rsid w:val="007A2F52"/>
    <w:rsid w:val="007A4F85"/>
    <w:rsid w:val="007B3765"/>
    <w:rsid w:val="007D327D"/>
    <w:rsid w:val="007E62AC"/>
    <w:rsid w:val="007F0911"/>
    <w:rsid w:val="008165FC"/>
    <w:rsid w:val="00871D2B"/>
    <w:rsid w:val="00876F0B"/>
    <w:rsid w:val="00877541"/>
    <w:rsid w:val="008B2CC5"/>
    <w:rsid w:val="008B6947"/>
    <w:rsid w:val="008D1343"/>
    <w:rsid w:val="008F2D63"/>
    <w:rsid w:val="00901E72"/>
    <w:rsid w:val="0091614C"/>
    <w:rsid w:val="00943AF5"/>
    <w:rsid w:val="0094639D"/>
    <w:rsid w:val="00953441"/>
    <w:rsid w:val="009A203C"/>
    <w:rsid w:val="009D7DF8"/>
    <w:rsid w:val="009E1E53"/>
    <w:rsid w:val="009E409B"/>
    <w:rsid w:val="00A31490"/>
    <w:rsid w:val="00A34644"/>
    <w:rsid w:val="00A41C8D"/>
    <w:rsid w:val="00A50A9E"/>
    <w:rsid w:val="00A81F24"/>
    <w:rsid w:val="00AA159F"/>
    <w:rsid w:val="00AC20C2"/>
    <w:rsid w:val="00AE164A"/>
    <w:rsid w:val="00AF3A98"/>
    <w:rsid w:val="00B044C1"/>
    <w:rsid w:val="00B14B24"/>
    <w:rsid w:val="00B17CCD"/>
    <w:rsid w:val="00B35F1E"/>
    <w:rsid w:val="00B363F8"/>
    <w:rsid w:val="00B46538"/>
    <w:rsid w:val="00B67A03"/>
    <w:rsid w:val="00B95B81"/>
    <w:rsid w:val="00BA2F79"/>
    <w:rsid w:val="00BA5BDE"/>
    <w:rsid w:val="00C03F78"/>
    <w:rsid w:val="00C204E2"/>
    <w:rsid w:val="00C2786A"/>
    <w:rsid w:val="00C30E37"/>
    <w:rsid w:val="00C3572D"/>
    <w:rsid w:val="00C576BA"/>
    <w:rsid w:val="00C60B46"/>
    <w:rsid w:val="00C71092"/>
    <w:rsid w:val="00CB20EA"/>
    <w:rsid w:val="00CB4D97"/>
    <w:rsid w:val="00CB79E6"/>
    <w:rsid w:val="00CC4609"/>
    <w:rsid w:val="00CE1862"/>
    <w:rsid w:val="00D05DA5"/>
    <w:rsid w:val="00D75B0F"/>
    <w:rsid w:val="00DB1EDC"/>
    <w:rsid w:val="00DB2F6C"/>
    <w:rsid w:val="00DD6F03"/>
    <w:rsid w:val="00E07C6B"/>
    <w:rsid w:val="00E07F73"/>
    <w:rsid w:val="00E1773C"/>
    <w:rsid w:val="00E50467"/>
    <w:rsid w:val="00E54221"/>
    <w:rsid w:val="00E82899"/>
    <w:rsid w:val="00E94FA3"/>
    <w:rsid w:val="00EB25F2"/>
    <w:rsid w:val="00ED63ED"/>
    <w:rsid w:val="00EE3403"/>
    <w:rsid w:val="00F01B5B"/>
    <w:rsid w:val="00F10BC9"/>
    <w:rsid w:val="00F412BA"/>
    <w:rsid w:val="00F42751"/>
    <w:rsid w:val="00F726E2"/>
    <w:rsid w:val="00FF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styleId="Paragraphedeliste">
    <w:name w:val="List Paragraph"/>
    <w:basedOn w:val="Normal"/>
    <w:uiPriority w:val="34"/>
    <w:qFormat/>
    <w:rsid w:val="00DB2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RHOUETTE</cp:lastModifiedBy>
  <cp:revision>4</cp:revision>
  <cp:lastPrinted>2016-03-18T10:48:00Z</cp:lastPrinted>
  <dcterms:created xsi:type="dcterms:W3CDTF">2016-04-09T10:23:00Z</dcterms:created>
  <dcterms:modified xsi:type="dcterms:W3CDTF">2016-04-09T10:23:00Z</dcterms:modified>
</cp:coreProperties>
</file>