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E7E" w:rsidRPr="00267FBC" w:rsidRDefault="00A9366B" w:rsidP="00354EDF">
      <w:pPr>
        <w:pStyle w:val="Titre"/>
        <w:rPr>
          <w:color w:val="00B050"/>
        </w:rPr>
      </w:pPr>
      <w:r w:rsidRPr="00267FBC">
        <w:rPr>
          <w:color w:val="00B050"/>
        </w:rPr>
        <w:t>Activité pour poursuivre l’escape game</w:t>
      </w:r>
      <w:r w:rsidR="00C52975" w:rsidRPr="00267FBC">
        <w:rPr>
          <w:color w:val="00B050"/>
        </w:rPr>
        <w:t xml:space="preserve"> </w:t>
      </w:r>
      <w:r w:rsidR="008F3530">
        <w:rPr>
          <w:color w:val="00B050"/>
        </w:rPr>
        <w:t>1 (</w:t>
      </w:r>
      <w:r w:rsidR="00C52975" w:rsidRPr="00267FBC">
        <w:rPr>
          <w:color w:val="00B050"/>
        </w:rPr>
        <w:t>5</w:t>
      </w:r>
      <w:r w:rsidR="00C52975" w:rsidRPr="00267FBC">
        <w:rPr>
          <w:color w:val="00B050"/>
          <w:vertAlign w:val="superscript"/>
        </w:rPr>
        <w:t>e</w:t>
      </w:r>
      <w:r w:rsidR="008F3530">
        <w:rPr>
          <w:color w:val="00B050"/>
        </w:rPr>
        <w:t>)</w:t>
      </w:r>
    </w:p>
    <w:p w:rsidR="006225AB" w:rsidRDefault="00D93C17" w:rsidP="00EE1BE3">
      <w:pPr>
        <w:rPr>
          <w:b/>
          <w:sz w:val="28"/>
        </w:rPr>
      </w:pPr>
      <w:r>
        <w:rPr>
          <w:b/>
          <w:sz w:val="28"/>
        </w:rPr>
        <w:t>Orion</w:t>
      </w:r>
    </w:p>
    <w:p w:rsidR="00D93C17" w:rsidRDefault="00D93C17" w:rsidP="00D93C17">
      <w:r>
        <w:t>Une constellation est un ensemble d’étoiles suffisamment proches pour que leur projection sur la voûte céleste fasse penser à des figures. L’homme a ainsi relié les étoiles par des lignes imaginaires. Ces figures peuvent être des objets, des héros de la mythologie, des signes astrologiques…</w:t>
      </w:r>
    </w:p>
    <w:p w:rsidR="00D93C17" w:rsidRPr="006225AB" w:rsidRDefault="00D93C17" w:rsidP="00EE1BE3"/>
    <w:tbl>
      <w:tblPr>
        <w:tblStyle w:val="Grilledutableau"/>
        <w:tblW w:w="0" w:type="auto"/>
        <w:tblBorders>
          <w:top w:val="dashed" w:sz="12" w:space="0" w:color="00B050"/>
          <w:left w:val="dashed" w:sz="12" w:space="0" w:color="00B050"/>
          <w:bottom w:val="dashed" w:sz="12" w:space="0" w:color="00B050"/>
          <w:right w:val="dashed" w:sz="12" w:space="0" w:color="00B050"/>
          <w:insideH w:val="dashed" w:sz="12" w:space="0" w:color="00B050"/>
          <w:insideV w:val="dashed" w:sz="12" w:space="0" w:color="00B050"/>
        </w:tblBorders>
        <w:tblCellMar>
          <w:top w:w="284" w:type="dxa"/>
          <w:left w:w="284" w:type="dxa"/>
          <w:bottom w:w="284" w:type="dxa"/>
          <w:right w:w="284" w:type="dxa"/>
        </w:tblCellMar>
        <w:tblLook w:val="04A0" w:firstRow="1" w:lastRow="0" w:firstColumn="1" w:lastColumn="0" w:noHBand="0" w:noVBand="1"/>
      </w:tblPr>
      <w:tblGrid>
        <w:gridCol w:w="9042"/>
      </w:tblGrid>
      <w:tr w:rsidR="00A9366B" w:rsidTr="00267FBC">
        <w:tc>
          <w:tcPr>
            <w:tcW w:w="9052" w:type="dxa"/>
          </w:tcPr>
          <w:p w:rsidR="00D93C17" w:rsidRPr="00D93C17" w:rsidRDefault="00D93C17" w:rsidP="00D93C17">
            <w:pPr>
              <w:rPr>
                <w:b/>
              </w:rPr>
            </w:pPr>
            <w:r w:rsidRPr="00D93C17">
              <w:rPr>
                <w:b/>
              </w:rPr>
              <w:t>Document 1 : La constellation d’Orion</w:t>
            </w:r>
          </w:p>
          <w:p w:rsidR="00457E88" w:rsidRPr="00EE1BE3" w:rsidRDefault="00D93C17" w:rsidP="00B27D47">
            <w:r>
              <w:t xml:space="preserve">Orion (la constellation n°4 de notre jeu) est l’un de ces groupes d’étoiles. Huit étoiles principales la constituent. En reliant ces étoiles par des lignes imaginaires, l’homme a imaginé un chasseur et a nommé cette constellation en hommage au </w:t>
            </w:r>
            <w:r w:rsidRPr="00F4692B">
              <w:t>chasseur géant de la mythologie grecque réputé pour sa beauté et sa violence.</w:t>
            </w:r>
          </w:p>
        </w:tc>
      </w:tr>
    </w:tbl>
    <w:p w:rsidR="00EE1BE3" w:rsidRDefault="00EE1BE3" w:rsidP="00EE1BE3"/>
    <w:tbl>
      <w:tblPr>
        <w:tblStyle w:val="Grilledutableau"/>
        <w:tblW w:w="0" w:type="auto"/>
        <w:tblBorders>
          <w:top w:val="dashed" w:sz="12" w:space="0" w:color="00B050"/>
          <w:left w:val="dashed" w:sz="12" w:space="0" w:color="00B050"/>
          <w:bottom w:val="dashed" w:sz="12" w:space="0" w:color="00B050"/>
          <w:right w:val="dashed" w:sz="12" w:space="0" w:color="00B050"/>
          <w:insideH w:val="dashed" w:sz="12" w:space="0" w:color="00B050"/>
          <w:insideV w:val="dashed" w:sz="12" w:space="0" w:color="00B050"/>
        </w:tblBorders>
        <w:tblCellMar>
          <w:top w:w="284" w:type="dxa"/>
          <w:left w:w="284" w:type="dxa"/>
          <w:bottom w:w="284" w:type="dxa"/>
          <w:right w:w="284" w:type="dxa"/>
        </w:tblCellMar>
        <w:tblLook w:val="04A0" w:firstRow="1" w:lastRow="0" w:firstColumn="1" w:lastColumn="0" w:noHBand="0" w:noVBand="1"/>
      </w:tblPr>
      <w:tblGrid>
        <w:gridCol w:w="9042"/>
      </w:tblGrid>
      <w:tr w:rsidR="00D93C17" w:rsidTr="00267FBC">
        <w:tc>
          <w:tcPr>
            <w:tcW w:w="9052" w:type="dxa"/>
          </w:tcPr>
          <w:p w:rsidR="00D93C17" w:rsidRPr="00D93C17" w:rsidRDefault="00D93C17" w:rsidP="00D93C17">
            <w:pPr>
              <w:rPr>
                <w:b/>
              </w:rPr>
            </w:pPr>
            <w:r w:rsidRPr="00D93C17">
              <w:rPr>
                <w:b/>
              </w:rPr>
              <w:t>Document 2 : Vue en perspective de la constellation d’Orion</w:t>
            </w:r>
          </w:p>
          <w:p w:rsidR="00D93C17" w:rsidRPr="00EE1BE3" w:rsidRDefault="00267F7B" w:rsidP="00921F5D">
            <w:r>
              <w:drawing>
                <wp:inline distT="0" distB="0" distL="0" distR="0">
                  <wp:extent cx="5370394" cy="2741435"/>
                  <wp:effectExtent l="0" t="0" r="1905"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g1sche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3488" cy="2748119"/>
                          </a:xfrm>
                          <a:prstGeom prst="rect">
                            <a:avLst/>
                          </a:prstGeom>
                        </pic:spPr>
                      </pic:pic>
                    </a:graphicData>
                  </a:graphic>
                </wp:inline>
              </w:drawing>
            </w:r>
          </w:p>
        </w:tc>
        <w:bookmarkStart w:id="0" w:name="_GoBack"/>
        <w:bookmarkEnd w:id="0"/>
      </w:tr>
    </w:tbl>
    <w:p w:rsidR="00D93C17" w:rsidRDefault="00D93C17" w:rsidP="00EE1BE3"/>
    <w:tbl>
      <w:tblPr>
        <w:tblStyle w:val="Grilledutableau"/>
        <w:tblW w:w="0" w:type="auto"/>
        <w:tblBorders>
          <w:top w:val="dashed" w:sz="12" w:space="0" w:color="00B050"/>
          <w:left w:val="dashed" w:sz="12" w:space="0" w:color="00B050"/>
          <w:bottom w:val="dashed" w:sz="12" w:space="0" w:color="00B050"/>
          <w:right w:val="dashed" w:sz="12" w:space="0" w:color="00B050"/>
          <w:insideH w:val="dashed" w:sz="12" w:space="0" w:color="00B050"/>
          <w:insideV w:val="dashed" w:sz="12" w:space="0" w:color="00B050"/>
        </w:tblBorders>
        <w:tblCellMar>
          <w:top w:w="284" w:type="dxa"/>
          <w:left w:w="284" w:type="dxa"/>
          <w:bottom w:w="284" w:type="dxa"/>
          <w:right w:w="284" w:type="dxa"/>
        </w:tblCellMar>
        <w:tblLook w:val="04A0" w:firstRow="1" w:lastRow="0" w:firstColumn="1" w:lastColumn="0" w:noHBand="0" w:noVBand="1"/>
      </w:tblPr>
      <w:tblGrid>
        <w:gridCol w:w="9042"/>
      </w:tblGrid>
      <w:tr w:rsidR="00D93C17" w:rsidTr="00267FBC">
        <w:tc>
          <w:tcPr>
            <w:tcW w:w="9052" w:type="dxa"/>
          </w:tcPr>
          <w:p w:rsidR="00D93C17" w:rsidRPr="00D93C17" w:rsidRDefault="00D93C17" w:rsidP="00D93C17">
            <w:pPr>
              <w:rPr>
                <w:b/>
              </w:rPr>
            </w:pPr>
            <w:r w:rsidRPr="00D93C17">
              <w:rPr>
                <w:b/>
              </w:rPr>
              <w:t>Document 3 : Bételgeuse</w:t>
            </w:r>
          </w:p>
          <w:p w:rsidR="00D93C17" w:rsidRPr="00D93C17" w:rsidRDefault="00D93C17" w:rsidP="00D93C17">
            <w:r w:rsidRPr="00D93C17">
              <w:t xml:space="preserve">Bételgeuse est une étoile supergéante rouge située dans la constellation d’Orion. Elle est située à </w:t>
            </w:r>
            <w:r w:rsidR="00527637">
              <w:t>3 800 000 000 000</w:t>
            </w:r>
            <w:r w:rsidR="00527637">
              <w:t> </w:t>
            </w:r>
            <w:r w:rsidR="00527637">
              <w:t xml:space="preserve">000 </w:t>
            </w:r>
            <w:r w:rsidRPr="00D93C17">
              <w:t>km de la Terre soit 3 millions huit cent mille milliards de kilomètres, ce qui est égal à 400 années-lumière. L’année-lumière est</w:t>
            </w:r>
            <w:r w:rsidR="00522148">
              <w:t>,</w:t>
            </w:r>
            <w:r w:rsidRPr="00D93C17">
              <w:t xml:space="preserve"> par définition</w:t>
            </w:r>
            <w:r w:rsidR="00522148">
              <w:t>,</w:t>
            </w:r>
            <w:r w:rsidRPr="00D93C17">
              <w:t xml:space="preserve"> la distance parcourue par la lumière dans le vide en une année. Ainsi, la lumière de Bételgeuse met 400 ans pour nous parvenir.</w:t>
            </w:r>
          </w:p>
        </w:tc>
      </w:tr>
    </w:tbl>
    <w:p w:rsidR="00D93C17" w:rsidRDefault="00D93C17" w:rsidP="00EE1BE3"/>
    <w:p w:rsidR="00D93C17" w:rsidRDefault="00D93C17" w:rsidP="00EE1BE3"/>
    <w:p w:rsidR="00EE1BE3" w:rsidRPr="00DF6F0E" w:rsidRDefault="008E0ED3" w:rsidP="00EE1BE3">
      <w:pPr>
        <w:rPr>
          <w:b/>
        </w:rPr>
      </w:pPr>
      <w:r w:rsidRPr="00267FBC">
        <w:rPr>
          <w:color w:val="00B050"/>
          <w:sz w:val="40"/>
        </w:rPr>
        <w:lastRenderedPageBreak/>
        <w:sym w:font="Wingdings" w:char="F08C"/>
      </w:r>
      <w:r w:rsidR="00DF6F0E">
        <w:rPr>
          <w:color w:val="EE6F69"/>
          <w:sz w:val="40"/>
        </w:rPr>
        <w:t xml:space="preserve"> </w:t>
      </w:r>
      <w:r w:rsidR="00D93C17" w:rsidRPr="00D93C17">
        <w:rPr>
          <w:b/>
        </w:rPr>
        <w:t>Comment le nom d’Orion a-t-il été choisi ?</w:t>
      </w:r>
    </w:p>
    <w:p w:rsidR="00D93C17" w:rsidRDefault="00D93C17" w:rsidP="00D93C17">
      <w:pPr>
        <w:tabs>
          <w:tab w:val="left" w:leader="dot" w:pos="9072"/>
        </w:tabs>
      </w:pPr>
      <w:r>
        <w:tab/>
      </w:r>
    </w:p>
    <w:p w:rsidR="00D93C17" w:rsidRDefault="00D93C17" w:rsidP="00683AF5">
      <w:pPr>
        <w:tabs>
          <w:tab w:val="left" w:leader="dot" w:pos="9072"/>
        </w:tabs>
        <w:spacing w:after="0"/>
      </w:pPr>
      <w:r>
        <w:tab/>
      </w:r>
    </w:p>
    <w:p w:rsidR="00EE1BE3" w:rsidRPr="008C48F7" w:rsidRDefault="00354EDF" w:rsidP="00C52975">
      <w:pPr>
        <w:spacing w:before="240"/>
        <w:rPr>
          <w:b/>
        </w:rPr>
      </w:pPr>
      <w:r w:rsidRPr="00267FBC">
        <w:rPr>
          <w:color w:val="00B050"/>
          <w:sz w:val="40"/>
        </w:rPr>
        <w:sym w:font="Wingdings" w:char="F08D"/>
      </w:r>
      <w:r w:rsidRPr="00267FBC">
        <w:rPr>
          <w:color w:val="00B050"/>
          <w:sz w:val="32"/>
        </w:rPr>
        <w:t xml:space="preserve"> </w:t>
      </w:r>
      <w:r w:rsidR="00D93C17">
        <w:rPr>
          <w:b/>
        </w:rPr>
        <w:t>D</w:t>
      </w:r>
      <w:r w:rsidR="00D93C17" w:rsidRPr="00D93C17">
        <w:rPr>
          <w:b/>
        </w:rPr>
        <w:t>’après le document</w:t>
      </w:r>
      <w:r w:rsidR="00D93C17">
        <w:rPr>
          <w:b/>
        </w:rPr>
        <w:t xml:space="preserve"> </w:t>
      </w:r>
      <w:r w:rsidR="00D93C17" w:rsidRPr="00D93C17">
        <w:rPr>
          <w:b/>
        </w:rPr>
        <w:t>2,</w:t>
      </w:r>
      <w:r w:rsidR="00D93C17">
        <w:rPr>
          <w:b/>
        </w:rPr>
        <w:t> l</w:t>
      </w:r>
      <w:r w:rsidR="00D93C17" w:rsidRPr="00D93C17">
        <w:rPr>
          <w:b/>
        </w:rPr>
        <w:t>es étoiles sont-elles toutes à la même distance de la Terr</w:t>
      </w:r>
      <w:r w:rsidR="00D93C17">
        <w:rPr>
          <w:b/>
        </w:rPr>
        <w:t>e dans le ciel </w:t>
      </w:r>
      <w:r w:rsidR="00D93C17" w:rsidRPr="00D93C17">
        <w:rPr>
          <w:b/>
        </w:rPr>
        <w:t>?</w:t>
      </w:r>
    </w:p>
    <w:p w:rsidR="00EE1BE3" w:rsidRDefault="00EE1BE3" w:rsidP="00EE1BE3">
      <w:pPr>
        <w:tabs>
          <w:tab w:val="left" w:leader="dot" w:pos="9072"/>
        </w:tabs>
      </w:pPr>
      <w:r>
        <w:tab/>
      </w:r>
    </w:p>
    <w:p w:rsidR="00EE1BE3" w:rsidRDefault="00EE1BE3" w:rsidP="00683AF5">
      <w:pPr>
        <w:tabs>
          <w:tab w:val="left" w:leader="dot" w:pos="9072"/>
        </w:tabs>
        <w:spacing w:after="0"/>
      </w:pPr>
      <w:r>
        <w:tab/>
      </w:r>
    </w:p>
    <w:p w:rsidR="0063795D" w:rsidRDefault="0063795D" w:rsidP="00C52975">
      <w:pPr>
        <w:spacing w:before="240"/>
        <w:rPr>
          <w:b/>
        </w:rPr>
      </w:pPr>
      <w:r w:rsidRPr="00267FBC">
        <w:rPr>
          <w:color w:val="00B050"/>
          <w:sz w:val="40"/>
        </w:rPr>
        <w:sym w:font="Wingdings" w:char="F08E"/>
      </w:r>
      <w:r>
        <w:rPr>
          <w:sz w:val="32"/>
        </w:rPr>
        <w:t xml:space="preserve"> </w:t>
      </w:r>
      <w:r w:rsidR="00D93C17" w:rsidRPr="00D93C17">
        <w:rPr>
          <w:b/>
        </w:rPr>
        <w:t>Peut-on évaluer directement la distance d’une étoile à la Terre en regardant le ciel ?</w:t>
      </w:r>
    </w:p>
    <w:p w:rsidR="00D93C17" w:rsidRDefault="00D93C17" w:rsidP="00D93C17">
      <w:pPr>
        <w:tabs>
          <w:tab w:val="left" w:leader="dot" w:pos="9072"/>
        </w:tabs>
      </w:pPr>
      <w:r>
        <w:tab/>
      </w:r>
    </w:p>
    <w:p w:rsidR="00D93C17" w:rsidRDefault="00D93C17" w:rsidP="00683AF5">
      <w:pPr>
        <w:tabs>
          <w:tab w:val="left" w:leader="dot" w:pos="9072"/>
        </w:tabs>
        <w:spacing w:after="0"/>
      </w:pPr>
      <w:r>
        <w:tab/>
      </w:r>
    </w:p>
    <w:p w:rsidR="00DF6F0E" w:rsidRDefault="006225AB" w:rsidP="00C52975">
      <w:pPr>
        <w:spacing w:before="240"/>
      </w:pPr>
      <w:r w:rsidRPr="00267FBC">
        <w:rPr>
          <w:color w:val="00B050"/>
          <w:sz w:val="40"/>
        </w:rPr>
        <w:sym w:font="Wingdings" w:char="F08F"/>
      </w:r>
      <w:r>
        <w:rPr>
          <w:sz w:val="32"/>
        </w:rPr>
        <w:t xml:space="preserve"> </w:t>
      </w:r>
      <w:r w:rsidR="00D93C17" w:rsidRPr="00D93C17">
        <w:rPr>
          <w:b/>
        </w:rPr>
        <w:t>Complète, à l’aide du document 2, le tableau avec les distances des étoiles à la Terre en années-lumière</w:t>
      </w:r>
      <w:r w:rsidR="00522148">
        <w:rPr>
          <w:b/>
        </w:rPr>
        <w:t>.</w:t>
      </w:r>
      <w:r w:rsidR="00DF6F0E">
        <w:tab/>
      </w:r>
    </w:p>
    <w:tbl>
      <w:tblPr>
        <w:tblStyle w:val="Grilledutableau"/>
        <w:tblW w:w="0" w:type="auto"/>
        <w:tblLook w:val="04A0" w:firstRow="1" w:lastRow="0" w:firstColumn="1" w:lastColumn="0" w:noHBand="0" w:noVBand="1"/>
      </w:tblPr>
      <w:tblGrid>
        <w:gridCol w:w="4421"/>
        <w:gridCol w:w="4641"/>
      </w:tblGrid>
      <w:tr w:rsidR="00683AF5" w:rsidTr="00521698">
        <w:tc>
          <w:tcPr>
            <w:tcW w:w="5228" w:type="dxa"/>
          </w:tcPr>
          <w:p w:rsidR="00683AF5" w:rsidRPr="00683AF5" w:rsidRDefault="00683AF5" w:rsidP="00683AF5">
            <w:pPr>
              <w:spacing w:after="0"/>
              <w:jc w:val="center"/>
              <w:rPr>
                <w:b/>
              </w:rPr>
            </w:pPr>
            <w:r>
              <w:rPr>
                <w:b/>
              </w:rPr>
              <w:t>É</w:t>
            </w:r>
            <w:r w:rsidRPr="00683AF5">
              <w:rPr>
                <w:b/>
              </w:rPr>
              <w:t>toiles constituant Orion</w:t>
            </w:r>
          </w:p>
        </w:tc>
        <w:tc>
          <w:tcPr>
            <w:tcW w:w="5228" w:type="dxa"/>
          </w:tcPr>
          <w:p w:rsidR="00683AF5" w:rsidRPr="00683AF5" w:rsidRDefault="00683AF5" w:rsidP="00683AF5">
            <w:pPr>
              <w:spacing w:after="0"/>
              <w:ind w:left="1418" w:hanging="1418"/>
              <w:jc w:val="center"/>
              <w:rPr>
                <w:b/>
              </w:rPr>
            </w:pPr>
            <w:r w:rsidRPr="00683AF5">
              <w:rPr>
                <w:b/>
              </w:rPr>
              <w:t>Distance à la Terre en année-lumière</w:t>
            </w:r>
          </w:p>
        </w:tc>
      </w:tr>
      <w:tr w:rsidR="00683AF5" w:rsidTr="00521698">
        <w:tc>
          <w:tcPr>
            <w:tcW w:w="5228" w:type="dxa"/>
          </w:tcPr>
          <w:p w:rsidR="00683AF5" w:rsidRDefault="00683AF5" w:rsidP="00521698">
            <w:pPr>
              <w:spacing w:after="0"/>
            </w:pPr>
            <w:r>
              <w:t>Bételgeuse</w:t>
            </w:r>
          </w:p>
        </w:tc>
        <w:tc>
          <w:tcPr>
            <w:tcW w:w="5228" w:type="dxa"/>
          </w:tcPr>
          <w:p w:rsidR="00683AF5" w:rsidRDefault="00683AF5" w:rsidP="00521698">
            <w:pPr>
              <w:spacing w:after="0"/>
            </w:pPr>
            <w:r>
              <w:t>400</w:t>
            </w:r>
          </w:p>
        </w:tc>
      </w:tr>
      <w:tr w:rsidR="00683AF5" w:rsidTr="00521698">
        <w:tc>
          <w:tcPr>
            <w:tcW w:w="5228" w:type="dxa"/>
          </w:tcPr>
          <w:p w:rsidR="00683AF5" w:rsidRDefault="00683AF5" w:rsidP="00521698">
            <w:pPr>
              <w:spacing w:after="0"/>
            </w:pPr>
            <w:r>
              <w:t>Meissa</w:t>
            </w:r>
          </w:p>
        </w:tc>
        <w:tc>
          <w:tcPr>
            <w:tcW w:w="5228" w:type="dxa"/>
          </w:tcPr>
          <w:p w:rsidR="00683AF5" w:rsidRPr="00DA4AB0" w:rsidRDefault="00683AF5" w:rsidP="00521698">
            <w:pPr>
              <w:spacing w:after="0"/>
              <w:rPr>
                <w:color w:val="00B050"/>
              </w:rPr>
            </w:pPr>
          </w:p>
        </w:tc>
      </w:tr>
      <w:tr w:rsidR="00683AF5" w:rsidTr="00521698">
        <w:tc>
          <w:tcPr>
            <w:tcW w:w="5228" w:type="dxa"/>
          </w:tcPr>
          <w:p w:rsidR="00683AF5" w:rsidRDefault="00683AF5" w:rsidP="00521698">
            <w:pPr>
              <w:spacing w:after="0"/>
            </w:pPr>
            <w:r>
              <w:t>Bellatrix</w:t>
            </w:r>
          </w:p>
        </w:tc>
        <w:tc>
          <w:tcPr>
            <w:tcW w:w="5228" w:type="dxa"/>
          </w:tcPr>
          <w:p w:rsidR="00683AF5" w:rsidRDefault="00683AF5" w:rsidP="00521698">
            <w:pPr>
              <w:spacing w:after="0"/>
            </w:pPr>
            <w:r>
              <w:t>250</w:t>
            </w:r>
          </w:p>
        </w:tc>
      </w:tr>
      <w:tr w:rsidR="00683AF5" w:rsidTr="00521698">
        <w:tc>
          <w:tcPr>
            <w:tcW w:w="5228" w:type="dxa"/>
          </w:tcPr>
          <w:p w:rsidR="00683AF5" w:rsidRDefault="00683AF5" w:rsidP="00521698">
            <w:pPr>
              <w:spacing w:after="0"/>
            </w:pPr>
            <w:r>
              <w:t>Mintaka</w:t>
            </w:r>
          </w:p>
        </w:tc>
        <w:tc>
          <w:tcPr>
            <w:tcW w:w="5228" w:type="dxa"/>
          </w:tcPr>
          <w:p w:rsidR="00683AF5" w:rsidRPr="00DA4AB0" w:rsidRDefault="00683AF5" w:rsidP="00521698">
            <w:pPr>
              <w:spacing w:after="0"/>
              <w:rPr>
                <w:color w:val="00B050"/>
              </w:rPr>
            </w:pPr>
          </w:p>
        </w:tc>
      </w:tr>
      <w:tr w:rsidR="00683AF5" w:rsidTr="00521698">
        <w:tc>
          <w:tcPr>
            <w:tcW w:w="5228" w:type="dxa"/>
          </w:tcPr>
          <w:p w:rsidR="00683AF5" w:rsidRDefault="00683AF5" w:rsidP="00521698">
            <w:pPr>
              <w:spacing w:after="0"/>
            </w:pPr>
            <w:r>
              <w:t>Rigel</w:t>
            </w:r>
          </w:p>
        </w:tc>
        <w:tc>
          <w:tcPr>
            <w:tcW w:w="5228" w:type="dxa"/>
          </w:tcPr>
          <w:p w:rsidR="00683AF5" w:rsidRPr="00DA4AB0" w:rsidRDefault="00683AF5" w:rsidP="00521698">
            <w:pPr>
              <w:spacing w:after="0"/>
              <w:rPr>
                <w:color w:val="00B050"/>
              </w:rPr>
            </w:pPr>
          </w:p>
        </w:tc>
      </w:tr>
      <w:tr w:rsidR="00683AF5" w:rsidTr="00521698">
        <w:tc>
          <w:tcPr>
            <w:tcW w:w="5228" w:type="dxa"/>
          </w:tcPr>
          <w:p w:rsidR="00683AF5" w:rsidRDefault="00683AF5" w:rsidP="00521698">
            <w:pPr>
              <w:spacing w:after="0"/>
            </w:pPr>
            <w:r>
              <w:t>Saiph</w:t>
            </w:r>
          </w:p>
        </w:tc>
        <w:tc>
          <w:tcPr>
            <w:tcW w:w="5228" w:type="dxa"/>
          </w:tcPr>
          <w:p w:rsidR="00683AF5" w:rsidRPr="00DA4AB0" w:rsidRDefault="00683AF5" w:rsidP="00521698">
            <w:pPr>
              <w:spacing w:after="0"/>
              <w:rPr>
                <w:color w:val="00B050"/>
              </w:rPr>
            </w:pPr>
          </w:p>
        </w:tc>
      </w:tr>
      <w:tr w:rsidR="00683AF5" w:rsidTr="00521698">
        <w:tc>
          <w:tcPr>
            <w:tcW w:w="5228" w:type="dxa"/>
          </w:tcPr>
          <w:p w:rsidR="00683AF5" w:rsidRDefault="00683AF5" w:rsidP="00521698">
            <w:pPr>
              <w:spacing w:after="0"/>
            </w:pPr>
            <w:r>
              <w:t>Anilam</w:t>
            </w:r>
          </w:p>
        </w:tc>
        <w:tc>
          <w:tcPr>
            <w:tcW w:w="5228" w:type="dxa"/>
          </w:tcPr>
          <w:p w:rsidR="00683AF5" w:rsidRPr="00DA4AB0" w:rsidRDefault="00683AF5" w:rsidP="00521698">
            <w:pPr>
              <w:spacing w:after="0"/>
              <w:rPr>
                <w:color w:val="00B050"/>
              </w:rPr>
            </w:pPr>
          </w:p>
        </w:tc>
      </w:tr>
      <w:tr w:rsidR="00683AF5" w:rsidTr="00521698">
        <w:tc>
          <w:tcPr>
            <w:tcW w:w="5228" w:type="dxa"/>
          </w:tcPr>
          <w:p w:rsidR="00683AF5" w:rsidRDefault="00683AF5" w:rsidP="00521698">
            <w:pPr>
              <w:spacing w:after="0"/>
            </w:pPr>
            <w:r>
              <w:t>Alnitak</w:t>
            </w:r>
          </w:p>
        </w:tc>
        <w:tc>
          <w:tcPr>
            <w:tcW w:w="5228" w:type="dxa"/>
          </w:tcPr>
          <w:p w:rsidR="00683AF5" w:rsidRPr="00DA4AB0" w:rsidRDefault="00683AF5" w:rsidP="00521698">
            <w:pPr>
              <w:spacing w:after="0"/>
              <w:rPr>
                <w:color w:val="00B050"/>
              </w:rPr>
            </w:pPr>
          </w:p>
        </w:tc>
      </w:tr>
    </w:tbl>
    <w:p w:rsidR="00FE1AF9" w:rsidRDefault="00C52975" w:rsidP="00C52975">
      <w:pPr>
        <w:spacing w:before="240"/>
      </w:pPr>
      <w:r w:rsidRPr="00267FBC">
        <w:rPr>
          <w:color w:val="00B050"/>
          <w:sz w:val="40"/>
        </w:rPr>
        <mc:AlternateContent>
          <mc:Choice Requires="wps">
            <w:drawing>
              <wp:anchor distT="0" distB="0" distL="114300" distR="114300" simplePos="0" relativeHeight="251662336" behindDoc="0" locked="0" layoutInCell="1" allowOverlap="1" wp14:anchorId="1AE2C453" wp14:editId="089275FA">
                <wp:simplePos x="0" y="0"/>
                <wp:positionH relativeFrom="column">
                  <wp:posOffset>4739005</wp:posOffset>
                </wp:positionH>
                <wp:positionV relativeFrom="paragraph">
                  <wp:posOffset>980440</wp:posOffset>
                </wp:positionV>
                <wp:extent cx="771525" cy="495300"/>
                <wp:effectExtent l="0" t="0" r="28575" b="19050"/>
                <wp:wrapNone/>
                <wp:docPr id="1" name="Ellipse 1"/>
                <wp:cNvGraphicFramePr/>
                <a:graphic xmlns:a="http://schemas.openxmlformats.org/drawingml/2006/main">
                  <a:graphicData uri="http://schemas.microsoft.com/office/word/2010/wordprocessingShape">
                    <wps:wsp>
                      <wps:cNvSpPr/>
                      <wps:spPr>
                        <a:xfrm>
                          <a:off x="0" y="0"/>
                          <a:ext cx="771525" cy="495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2975" w:rsidRPr="00C52975" w:rsidRDefault="00C52975" w:rsidP="00C52975">
                            <w:pPr>
                              <w:jc w:val="center"/>
                              <w:rPr>
                                <w:color w:val="000000" w:themeColor="text1"/>
                                <w:sz w:val="32"/>
                              </w:rPr>
                            </w:pPr>
                            <w:r w:rsidRPr="00C52975">
                              <w:rPr>
                                <w:color w:val="000000" w:themeColor="text1"/>
                                <w:sz w:val="32"/>
                              </w:rPr>
                              <w:t>÷</w:t>
                            </w:r>
                            <w:r>
                              <w:rPr>
                                <w:color w:val="000000" w:themeColor="text1"/>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 o:spid="_x0000_s1026" style="position:absolute;left:0;text-align:left;margin-left:373.15pt;margin-top:77.2pt;width:60.75pt;height: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" fillcolor="white [3212]" strokecolor="black [3213]" strokeweight="1pt">
                <v:stroke joinstyle="miter"/>
                <v:textbox>
                  <w:txbxContent>
                    <w:p w:rsidR="00C52975" w:rsidRPr="00C52975" w:rsidRDefault="00C52975" w:rsidP="00C52975">
                      <w:pPr>
                        <w:jc w:val="center"/>
                        <w:rPr>
                          <w:color w:val="000000" w:themeColor="text1"/>
                          <w:sz w:val="32"/>
                        </w:rPr>
                      </w:pPr>
                      <w:r w:rsidRPr="00C52975">
                        <w:rPr>
                          <w:color w:val="000000" w:themeColor="text1"/>
                          <w:sz w:val="32"/>
                        </w:rPr>
                        <w:t>÷</w:t>
                      </w:r>
                      <w:r>
                        <w:rPr>
                          <w:color w:val="000000" w:themeColor="text1"/>
                          <w:sz w:val="32"/>
                        </w:rPr>
                        <w:t xml:space="preserve"> ….</w:t>
                      </w:r>
                    </w:p>
                  </w:txbxContent>
                </v:textbox>
              </v:oval>
            </w:pict>
          </mc:Fallback>
        </mc:AlternateContent>
      </w:r>
      <w:r w:rsidR="00FE1AF9" w:rsidRPr="00267FBC">
        <w:rPr>
          <w:color w:val="00B050"/>
          <w:sz w:val="40"/>
        </w:rPr>
        <w:sym w:font="Wingdings" w:char="F090"/>
      </w:r>
      <w:r w:rsidR="00FE1AF9" w:rsidRPr="00FE1AF9">
        <w:rPr>
          <w:sz w:val="32"/>
        </w:rPr>
        <w:t xml:space="preserve"> </w:t>
      </w:r>
      <w:r w:rsidR="00683AF5" w:rsidRPr="00683AF5">
        <w:rPr>
          <w:b/>
        </w:rPr>
        <w:t>En utilisant les données concernant Bételgeuse (document 3), calculer la valeur d’une année lumière en km.</w:t>
      </w:r>
      <w:r w:rsidR="00FE1AF9">
        <w:tab/>
      </w:r>
    </w:p>
    <w:tbl>
      <w:tblPr>
        <w:tblStyle w:val="Grilledutableau"/>
        <w:tblW w:w="6804" w:type="dxa"/>
        <w:tblLook w:val="04A0" w:firstRow="1" w:lastRow="0" w:firstColumn="1" w:lastColumn="0" w:noHBand="0" w:noVBand="1"/>
      </w:tblPr>
      <w:tblGrid>
        <w:gridCol w:w="3402"/>
        <w:gridCol w:w="3402"/>
      </w:tblGrid>
      <w:tr w:rsidR="00683AF5" w:rsidTr="00C52975">
        <w:tc>
          <w:tcPr>
            <w:tcW w:w="3402" w:type="dxa"/>
          </w:tcPr>
          <w:p w:rsidR="00683AF5" w:rsidRPr="00683AF5" w:rsidRDefault="00683AF5" w:rsidP="00683AF5">
            <w:pPr>
              <w:spacing w:after="0"/>
              <w:jc w:val="center"/>
              <w:rPr>
                <w:b/>
                <w:color w:val="00B050"/>
              </w:rPr>
            </w:pPr>
            <w:r w:rsidRPr="00683AF5">
              <w:rPr>
                <w:b/>
              </w:rPr>
              <w:t>Distance en km</w:t>
            </w:r>
          </w:p>
        </w:tc>
        <w:tc>
          <w:tcPr>
            <w:tcW w:w="3402" w:type="dxa"/>
          </w:tcPr>
          <w:p w:rsidR="00683AF5" w:rsidRPr="00683AF5" w:rsidRDefault="00683AF5" w:rsidP="00683AF5">
            <w:pPr>
              <w:spacing w:after="0"/>
              <w:jc w:val="center"/>
              <w:rPr>
                <w:b/>
                <w:color w:val="00B050"/>
              </w:rPr>
            </w:pPr>
            <w:r w:rsidRPr="00683AF5">
              <w:rPr>
                <w:b/>
              </w:rPr>
              <w:t>Distance en années-lumière</w:t>
            </w:r>
          </w:p>
        </w:tc>
      </w:tr>
      <w:tr w:rsidR="00683AF5" w:rsidTr="00C52975">
        <w:tc>
          <w:tcPr>
            <w:tcW w:w="3402" w:type="dxa"/>
          </w:tcPr>
          <w:p w:rsidR="00683AF5" w:rsidRPr="00DA4AB0" w:rsidRDefault="00683AF5" w:rsidP="00683AF5">
            <w:pPr>
              <w:spacing w:after="0"/>
              <w:jc w:val="center"/>
              <w:rPr>
                <w:color w:val="00B050"/>
              </w:rPr>
            </w:pPr>
          </w:p>
        </w:tc>
        <w:tc>
          <w:tcPr>
            <w:tcW w:w="3402" w:type="dxa"/>
          </w:tcPr>
          <w:p w:rsidR="00683AF5" w:rsidRDefault="00C52975" w:rsidP="00683AF5">
            <w:pPr>
              <w:spacing w:after="0"/>
              <w:jc w:val="center"/>
              <w:rPr>
                <w:color w:val="00B050"/>
              </w:rPr>
            </w:pPr>
            <w:r>
              <w:rPr>
                <w:color w:val="00B050"/>
              </w:rPr>
              <mc:AlternateContent>
                <mc:Choice Requires="wps">
                  <w:drawing>
                    <wp:anchor distT="0" distB="0" distL="114300" distR="114300" simplePos="0" relativeHeight="251660288" behindDoc="0" locked="0" layoutInCell="1" allowOverlap="1">
                      <wp:simplePos x="0" y="0"/>
                      <wp:positionH relativeFrom="column">
                        <wp:posOffset>2087880</wp:posOffset>
                      </wp:positionH>
                      <wp:positionV relativeFrom="paragraph">
                        <wp:posOffset>183515</wp:posOffset>
                      </wp:positionV>
                      <wp:extent cx="571500" cy="104775"/>
                      <wp:effectExtent l="0" t="0" r="76200" b="85725"/>
                      <wp:wrapNone/>
                      <wp:docPr id="3" name="Connecteur droit avec flèche 3"/>
                      <wp:cNvGraphicFramePr/>
                      <a:graphic xmlns:a="http://schemas.openxmlformats.org/drawingml/2006/main">
                        <a:graphicData uri="http://schemas.microsoft.com/office/word/2010/wordprocessingShape">
                          <wps:wsp>
                            <wps:cNvCnPr/>
                            <wps:spPr>
                              <a:xfrm>
                                <a:off x="0" y="0"/>
                                <a:ext cx="571500"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0C2A81" id="_x0000_t32" coordsize="21600,21600" o:spt="32" o:oned="t" path="m,l21600,21600e" filled="f">
                      <v:path arrowok="t" fillok="f" o:connecttype="none"/>
                      <o:lock v:ext="edit" shapetype="t"/>
                    </v:shapetype>
                    <v:shape id="Connecteur droit avec flèche 3" o:spid="_x0000_s1026" type="#_x0000_t32" style="position:absolute;margin-left:164.4pt;margin-top:14.45pt;width:4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" strokecolor="black [3200]" strokeweight=".5pt">
                      <v:stroke endarrow="block" joinstyle="miter"/>
                    </v:shape>
                  </w:pict>
                </mc:Fallback>
              </mc:AlternateContent>
            </w:r>
          </w:p>
          <w:p w:rsidR="00C52975" w:rsidRPr="00DA4AB0" w:rsidRDefault="00C52975" w:rsidP="00683AF5">
            <w:pPr>
              <w:spacing w:after="0"/>
              <w:jc w:val="center"/>
              <w:rPr>
                <w:color w:val="00B050"/>
              </w:rPr>
            </w:pPr>
          </w:p>
        </w:tc>
      </w:tr>
      <w:tr w:rsidR="00683AF5" w:rsidTr="00C52975">
        <w:tc>
          <w:tcPr>
            <w:tcW w:w="3402" w:type="dxa"/>
          </w:tcPr>
          <w:p w:rsidR="00683AF5" w:rsidRPr="00DA4AB0" w:rsidRDefault="00683AF5" w:rsidP="00683AF5">
            <w:pPr>
              <w:spacing w:after="0"/>
              <w:jc w:val="center"/>
              <w:rPr>
                <w:color w:val="00B050"/>
              </w:rPr>
            </w:pPr>
          </w:p>
        </w:tc>
        <w:tc>
          <w:tcPr>
            <w:tcW w:w="3402" w:type="dxa"/>
          </w:tcPr>
          <w:p w:rsidR="00683AF5" w:rsidRDefault="00C52975" w:rsidP="00683AF5">
            <w:pPr>
              <w:spacing w:after="0"/>
              <w:jc w:val="center"/>
              <w:rPr>
                <w:color w:val="00B050"/>
              </w:rPr>
            </w:pPr>
            <w:r>
              <w:rPr>
                <w:color w:val="00B050"/>
              </w:rPr>
              <mc:AlternateContent>
                <mc:Choice Requires="wps">
                  <w:drawing>
                    <wp:anchor distT="0" distB="0" distL="114300" distR="114300" simplePos="0" relativeHeight="251661312" behindDoc="0" locked="0" layoutInCell="1" allowOverlap="1">
                      <wp:simplePos x="0" y="0"/>
                      <wp:positionH relativeFrom="column">
                        <wp:posOffset>2087879</wp:posOffset>
                      </wp:positionH>
                      <wp:positionV relativeFrom="paragraph">
                        <wp:posOffset>93346</wp:posOffset>
                      </wp:positionV>
                      <wp:extent cx="523875" cy="171450"/>
                      <wp:effectExtent l="38100" t="0" r="28575" b="76200"/>
                      <wp:wrapNone/>
                      <wp:docPr id="5" name="Connecteur droit avec flèche 5"/>
                      <wp:cNvGraphicFramePr/>
                      <a:graphic xmlns:a="http://schemas.openxmlformats.org/drawingml/2006/main">
                        <a:graphicData uri="http://schemas.microsoft.com/office/word/2010/wordprocessingShape">
                          <wps:wsp>
                            <wps:cNvCnPr/>
                            <wps:spPr>
                              <a:xfrm flipH="1">
                                <a:off x="0" y="0"/>
                                <a:ext cx="52387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B87D401" id="Connecteur droit avec flèche 5" o:spid="_x0000_s1026" type="#_x0000_t32" style="position:absolute;margin-left:164.4pt;margin-top:7.35pt;width:41.25pt;height:13.5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" strokecolor="black [3200]" strokeweight=".5pt">
                      <v:stroke endarrow="block" joinstyle="miter"/>
                    </v:shape>
                  </w:pict>
                </mc:Fallback>
              </mc:AlternateContent>
            </w:r>
          </w:p>
          <w:p w:rsidR="00C52975" w:rsidRDefault="00C52975" w:rsidP="00683AF5">
            <w:pPr>
              <w:spacing w:after="0"/>
              <w:jc w:val="center"/>
              <w:rPr>
                <w:color w:val="00B050"/>
              </w:rPr>
            </w:pPr>
          </w:p>
          <w:p w:rsidR="00C52975" w:rsidRPr="00DA4AB0" w:rsidRDefault="00C52975" w:rsidP="00683AF5">
            <w:pPr>
              <w:spacing w:after="0"/>
              <w:jc w:val="center"/>
              <w:rPr>
                <w:color w:val="00B050"/>
              </w:rPr>
            </w:pPr>
          </w:p>
        </w:tc>
      </w:tr>
    </w:tbl>
    <w:p w:rsidR="00FE1AF9" w:rsidRDefault="00FE1AF9" w:rsidP="00683AF5">
      <w:pPr>
        <w:tabs>
          <w:tab w:val="left" w:leader="dot" w:pos="9072"/>
        </w:tabs>
        <w:spacing w:before="240"/>
      </w:pPr>
      <w:r>
        <w:tab/>
      </w:r>
    </w:p>
    <w:p w:rsidR="00861B45" w:rsidRPr="00020A99" w:rsidRDefault="00157F3B" w:rsidP="00C52975">
      <w:pPr>
        <w:spacing w:before="240"/>
        <w:rPr>
          <w:b/>
        </w:rPr>
      </w:pPr>
      <w:r w:rsidRPr="00267FBC">
        <w:rPr>
          <w:color w:val="00B050"/>
          <w:sz w:val="40"/>
        </w:rPr>
        <w:sym w:font="Wingdings" w:char="F091"/>
      </w:r>
      <w:r>
        <w:rPr>
          <w:color w:val="EE6F69"/>
          <w:sz w:val="40"/>
        </w:rPr>
        <w:t xml:space="preserve"> </w:t>
      </w:r>
      <w:r w:rsidR="00683AF5" w:rsidRPr="00683AF5">
        <w:rPr>
          <w:b/>
        </w:rPr>
        <w:t>Quel est l’intérêt d’utiliser l’année-lumière pour exprimer des distances dans l’Univers ?</w:t>
      </w:r>
    </w:p>
    <w:p w:rsidR="00157F3B" w:rsidRDefault="00157F3B" w:rsidP="00157F3B">
      <w:pPr>
        <w:tabs>
          <w:tab w:val="left" w:leader="dot" w:pos="9072"/>
        </w:tabs>
      </w:pPr>
      <w:r>
        <w:tab/>
      </w:r>
    </w:p>
    <w:p w:rsidR="00157F3B" w:rsidRDefault="00157F3B" w:rsidP="00683AF5">
      <w:pPr>
        <w:tabs>
          <w:tab w:val="left" w:leader="dot" w:pos="9072"/>
        </w:tabs>
        <w:spacing w:after="0"/>
      </w:pPr>
      <w:r>
        <w:tab/>
      </w:r>
    </w:p>
    <w:p w:rsidR="00157F3B" w:rsidRPr="00020A99" w:rsidRDefault="00157F3B" w:rsidP="00C52975">
      <w:pPr>
        <w:spacing w:before="240"/>
        <w:rPr>
          <w:b/>
        </w:rPr>
      </w:pPr>
      <w:r w:rsidRPr="00267FBC">
        <w:rPr>
          <w:color w:val="00B050"/>
          <w:sz w:val="40"/>
        </w:rPr>
        <w:sym w:font="Wingdings" w:char="F092"/>
      </w:r>
      <w:r w:rsidRPr="00157F3B">
        <w:t xml:space="preserve"> </w:t>
      </w:r>
      <w:r w:rsidR="00683AF5" w:rsidRPr="00683AF5">
        <w:rPr>
          <w:b/>
          <w:spacing w:val="-2"/>
        </w:rPr>
        <w:t>Calculer, en km, la distance entre Rigel et la Terre</w:t>
      </w:r>
      <w:r w:rsidR="008F3530">
        <w:rPr>
          <w:b/>
          <w:spacing w:val="-2"/>
        </w:rPr>
        <w:t>.</w:t>
      </w:r>
    </w:p>
    <w:p w:rsidR="00973291" w:rsidRDefault="00973291" w:rsidP="00973291">
      <w:pPr>
        <w:tabs>
          <w:tab w:val="left" w:leader="dot" w:pos="9072"/>
        </w:tabs>
      </w:pPr>
      <w:r>
        <w:tab/>
      </w:r>
    </w:p>
    <w:p w:rsidR="00683AF5" w:rsidRDefault="00683AF5" w:rsidP="00683AF5">
      <w:pPr>
        <w:tabs>
          <w:tab w:val="left" w:leader="dot" w:pos="9072"/>
        </w:tabs>
      </w:pPr>
      <w:r>
        <w:tab/>
      </w:r>
    </w:p>
    <w:p w:rsidR="00F16C8F" w:rsidRDefault="00F16C8F" w:rsidP="006225AB">
      <w:pPr>
        <w:tabs>
          <w:tab w:val="left" w:leader="dot" w:pos="2835"/>
          <w:tab w:val="left" w:leader="dot" w:pos="5670"/>
          <w:tab w:val="left" w:leader="dot" w:pos="8505"/>
        </w:tabs>
        <w:rPr>
          <w:b/>
          <w:noProof w:val="0"/>
          <w:color w:val="00B050"/>
          <w:sz w:val="24"/>
          <w:szCs w:val="24"/>
          <w:lang w:eastAsia="en-US"/>
        </w:rPr>
      </w:pPr>
      <w:r w:rsidRPr="00F16C8F">
        <w:rPr>
          <w:b/>
          <w:noProof w:val="0"/>
          <w:color w:val="00B050"/>
          <w:sz w:val="24"/>
          <w:szCs w:val="24"/>
          <w:lang w:eastAsia="en-US"/>
        </w:rPr>
        <w:lastRenderedPageBreak/>
        <w:t>Correction de</w:t>
      </w:r>
      <w:r w:rsidR="00683AF5">
        <w:rPr>
          <w:b/>
          <w:noProof w:val="0"/>
          <w:color w:val="00B050"/>
          <w:sz w:val="24"/>
          <w:szCs w:val="24"/>
          <w:lang w:eastAsia="en-US"/>
        </w:rPr>
        <w:t xml:space="preserve"> l’</w:t>
      </w:r>
      <w:r w:rsidRPr="00F16C8F">
        <w:rPr>
          <w:b/>
          <w:noProof w:val="0"/>
          <w:color w:val="00B050"/>
          <w:sz w:val="24"/>
          <w:szCs w:val="24"/>
          <w:lang w:eastAsia="en-US"/>
        </w:rPr>
        <w:t>activité :</w:t>
      </w:r>
    </w:p>
    <w:p w:rsidR="00F16C8F" w:rsidRPr="00F16C8F" w:rsidRDefault="00F16C8F" w:rsidP="00FB1282">
      <w:pPr>
        <w:pBdr>
          <w:top w:val="single" w:sz="8" w:space="1" w:color="00B050"/>
          <w:left w:val="single" w:sz="8" w:space="4" w:color="00B050"/>
          <w:bottom w:val="single" w:sz="8" w:space="0" w:color="00B050"/>
          <w:right w:val="single" w:sz="8" w:space="4" w:color="00B050"/>
        </w:pBdr>
      </w:pPr>
      <w:r w:rsidRPr="00457E88">
        <w:rPr>
          <w:b/>
          <w:color w:val="00B050"/>
        </w:rPr>
        <w:t>1.</w:t>
      </w:r>
      <w:r w:rsidRPr="00457E88">
        <w:rPr>
          <w:color w:val="00B050"/>
        </w:rPr>
        <w:t xml:space="preserve"> </w:t>
      </w:r>
    </w:p>
    <w:p w:rsidR="00FC6453" w:rsidRDefault="00FC6453" w:rsidP="00FB1282">
      <w:pPr>
        <w:pBdr>
          <w:top w:val="single" w:sz="8" w:space="1" w:color="00B050"/>
          <w:left w:val="single" w:sz="8" w:space="4" w:color="00B050"/>
          <w:bottom w:val="single" w:sz="8" w:space="0" w:color="00B050"/>
          <w:right w:val="single" w:sz="8" w:space="4" w:color="00B050"/>
        </w:pBdr>
        <w:rPr>
          <w:sz w:val="20"/>
        </w:rPr>
      </w:pPr>
      <w:r w:rsidRPr="00FC6453">
        <w:rPr>
          <w:sz w:val="20"/>
        </w:rPr>
        <w:t>La figure formée par les lignes imaginaires reliant les projections des étoiles ressemble à un chasseur. Orion fait référence au géant chasseur de la mythologie grecque.</w:t>
      </w:r>
    </w:p>
    <w:p w:rsidR="00FC6453" w:rsidRDefault="00F16C8F" w:rsidP="00FB1282">
      <w:pPr>
        <w:pBdr>
          <w:top w:val="single" w:sz="8" w:space="1" w:color="00B050"/>
          <w:left w:val="single" w:sz="8" w:space="4" w:color="00B050"/>
          <w:bottom w:val="single" w:sz="8" w:space="0" w:color="00B050"/>
          <w:right w:val="single" w:sz="8" w:space="4" w:color="00B050"/>
        </w:pBdr>
      </w:pPr>
      <w:r w:rsidRPr="00457E88">
        <w:rPr>
          <w:b/>
          <w:color w:val="00B050"/>
        </w:rPr>
        <w:t>2.</w:t>
      </w:r>
      <w:r w:rsidRPr="00457E88">
        <w:rPr>
          <w:color w:val="00B050"/>
        </w:rPr>
        <w:t xml:space="preserve"> </w:t>
      </w:r>
    </w:p>
    <w:p w:rsidR="00FC6453" w:rsidRDefault="00FC6453" w:rsidP="00FB1282">
      <w:pPr>
        <w:pBdr>
          <w:top w:val="single" w:sz="8" w:space="1" w:color="00B050"/>
          <w:left w:val="single" w:sz="8" w:space="4" w:color="00B050"/>
          <w:bottom w:val="single" w:sz="8" w:space="0" w:color="00B050"/>
          <w:right w:val="single" w:sz="8" w:space="4" w:color="00B050"/>
        </w:pBdr>
        <w:rPr>
          <w:sz w:val="20"/>
        </w:rPr>
      </w:pPr>
      <w:r w:rsidRPr="00FC6453">
        <w:rPr>
          <w:sz w:val="20"/>
        </w:rPr>
        <w:t>D'après le document 2, les étoiles d’une même constellation sont à des distances très différentes de la Terre.</w:t>
      </w:r>
    </w:p>
    <w:p w:rsidR="007238F3" w:rsidRDefault="00F16C8F" w:rsidP="00FB1282">
      <w:pPr>
        <w:pBdr>
          <w:top w:val="single" w:sz="8" w:space="1" w:color="00B050"/>
          <w:left w:val="single" w:sz="8" w:space="4" w:color="00B050"/>
          <w:bottom w:val="single" w:sz="8" w:space="0" w:color="00B050"/>
          <w:right w:val="single" w:sz="8" w:space="4" w:color="00B050"/>
        </w:pBdr>
        <w:rPr>
          <w:b/>
          <w:color w:val="00B050"/>
        </w:rPr>
      </w:pPr>
      <w:r w:rsidRPr="00457E88">
        <w:rPr>
          <w:b/>
          <w:color w:val="00B050"/>
        </w:rPr>
        <w:t>3.</w:t>
      </w:r>
      <w:r w:rsidR="00457E88">
        <w:rPr>
          <w:b/>
          <w:color w:val="00B050"/>
        </w:rPr>
        <w:t xml:space="preserve"> </w:t>
      </w:r>
    </w:p>
    <w:p w:rsidR="00457E88" w:rsidRPr="00FC6453" w:rsidRDefault="00FC6453" w:rsidP="00FB1282">
      <w:pPr>
        <w:pBdr>
          <w:top w:val="single" w:sz="8" w:space="1" w:color="00B050"/>
          <w:left w:val="single" w:sz="8" w:space="4" w:color="00B050"/>
          <w:bottom w:val="single" w:sz="8" w:space="0" w:color="00B050"/>
          <w:right w:val="single" w:sz="8" w:space="4" w:color="00B050"/>
        </w:pBdr>
        <w:rPr>
          <w:sz w:val="20"/>
        </w:rPr>
      </w:pPr>
      <w:r w:rsidRPr="00FC6453">
        <w:rPr>
          <w:sz w:val="20"/>
        </w:rPr>
        <w:t>Nous ne voyons que la projection des étoiles sur la voûte céleste donc dans le même plan. Il n’est pas possible de se rendre compte directement de la distance d’une étoile à la Terre en regardant le ciel.</w:t>
      </w:r>
      <w:r w:rsidR="00DF6F0E" w:rsidRPr="00FC6453">
        <w:rPr>
          <w:sz w:val="20"/>
        </w:rPr>
        <w:t>.</w:t>
      </w:r>
    </w:p>
    <w:p w:rsidR="00F16C8F" w:rsidRDefault="00F16C8F" w:rsidP="00FC6453">
      <w:pPr>
        <w:pBdr>
          <w:top w:val="single" w:sz="8" w:space="1" w:color="00B050"/>
          <w:left w:val="single" w:sz="8" w:space="4" w:color="00B050"/>
          <w:bottom w:val="single" w:sz="8" w:space="0" w:color="00B050"/>
          <w:right w:val="single" w:sz="8" w:space="4" w:color="00B050"/>
        </w:pBdr>
        <w:rPr>
          <w:sz w:val="20"/>
        </w:rPr>
      </w:pPr>
      <w:r w:rsidRPr="00457E88">
        <w:rPr>
          <w:b/>
          <w:color w:val="00B050"/>
        </w:rPr>
        <w:t xml:space="preserve">4. </w:t>
      </w:r>
    </w:p>
    <w:p w:rsidR="00FC6453" w:rsidRPr="00D90CE8" w:rsidRDefault="00FC6453" w:rsidP="00FC6453">
      <w:pPr>
        <w:pBdr>
          <w:top w:val="single" w:sz="8" w:space="1" w:color="00B050"/>
          <w:left w:val="single" w:sz="8" w:space="4" w:color="00B050"/>
          <w:bottom w:val="single" w:sz="8" w:space="0" w:color="00B050"/>
          <w:right w:val="single" w:sz="8" w:space="4" w:color="00B050"/>
        </w:pBdr>
        <w:rPr>
          <w:b/>
        </w:rPr>
      </w:pPr>
      <w:r>
        <w:drawing>
          <wp:inline distT="0" distB="0" distL="0" distR="0" wp14:anchorId="16F6F760" wp14:editId="06E6435F">
            <wp:extent cx="4195669" cy="16002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31545" cy="1613883"/>
                    </a:xfrm>
                    <a:prstGeom prst="rect">
                      <a:avLst/>
                    </a:prstGeom>
                  </pic:spPr>
                </pic:pic>
              </a:graphicData>
            </a:graphic>
          </wp:inline>
        </w:drawing>
      </w:r>
    </w:p>
    <w:p w:rsidR="00861B45" w:rsidRDefault="00F16C8F" w:rsidP="00FB1282">
      <w:pPr>
        <w:pBdr>
          <w:top w:val="single" w:sz="8" w:space="1" w:color="00B050"/>
          <w:left w:val="single" w:sz="8" w:space="4" w:color="00B050"/>
          <w:bottom w:val="single" w:sz="8" w:space="0" w:color="00B050"/>
          <w:right w:val="single" w:sz="8" w:space="4" w:color="00B050"/>
        </w:pBdr>
        <w:rPr>
          <w:b/>
          <w:color w:val="00B050"/>
        </w:rPr>
      </w:pPr>
      <w:r w:rsidRPr="00457E88">
        <w:rPr>
          <w:b/>
          <w:color w:val="00B050"/>
        </w:rPr>
        <w:t xml:space="preserve">5. </w:t>
      </w:r>
    </w:p>
    <w:p w:rsidR="00FC6453" w:rsidRDefault="009B66BB" w:rsidP="00FB1282">
      <w:pPr>
        <w:pBdr>
          <w:top w:val="single" w:sz="8" w:space="1" w:color="00B050"/>
          <w:left w:val="single" w:sz="8" w:space="4" w:color="00B050"/>
          <w:bottom w:val="single" w:sz="8" w:space="0" w:color="00B050"/>
          <w:right w:val="single" w:sz="8" w:space="4" w:color="00B050"/>
        </w:pBdr>
        <w:rPr>
          <w:sz w:val="20"/>
        </w:rPr>
      </w:pPr>
      <w:r>
        <w:drawing>
          <wp:inline distT="0" distB="0" distL="0" distR="0" wp14:anchorId="5951555E" wp14:editId="31CA167F">
            <wp:extent cx="4429125" cy="66886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59789" cy="688592"/>
                    </a:xfrm>
                    <a:prstGeom prst="rect">
                      <a:avLst/>
                    </a:prstGeom>
                  </pic:spPr>
                </pic:pic>
              </a:graphicData>
            </a:graphic>
          </wp:inline>
        </w:drawing>
      </w:r>
    </w:p>
    <w:p w:rsidR="00FC6453" w:rsidRPr="00FC6453" w:rsidRDefault="00FC6453" w:rsidP="00FB1282">
      <w:pPr>
        <w:pBdr>
          <w:top w:val="single" w:sz="8" w:space="1" w:color="00B050"/>
          <w:left w:val="single" w:sz="8" w:space="4" w:color="00B050"/>
          <w:bottom w:val="single" w:sz="8" w:space="0" w:color="00B050"/>
          <w:right w:val="single" w:sz="8" w:space="4" w:color="00B050"/>
        </w:pBdr>
        <w:rPr>
          <w:sz w:val="20"/>
        </w:rPr>
      </w:pPr>
      <w:r w:rsidRPr="00FC6453">
        <w:rPr>
          <w:sz w:val="20"/>
        </w:rPr>
        <w:t xml:space="preserve">Une année-lumière </w:t>
      </w:r>
      <w:r w:rsidRPr="009B66BB">
        <w:rPr>
          <w:sz w:val="20"/>
        </w:rPr>
        <w:t xml:space="preserve">vaut </w:t>
      </w:r>
      <w:r w:rsidR="009B66BB" w:rsidRPr="009B66BB">
        <w:rPr>
          <w:sz w:val="20"/>
        </w:rPr>
        <w:t>9 500 000 000 000</w:t>
      </w:r>
      <w:r w:rsidR="009B66BB" w:rsidRPr="009B66BB">
        <w:rPr>
          <w:color w:val="00B050"/>
          <w:sz w:val="20"/>
        </w:rPr>
        <w:t xml:space="preserve"> </w:t>
      </w:r>
      <w:r w:rsidRPr="00FC6453">
        <w:rPr>
          <w:sz w:val="20"/>
        </w:rPr>
        <w:t>km</w:t>
      </w:r>
    </w:p>
    <w:p w:rsidR="00F16C8F" w:rsidRDefault="00F16C8F" w:rsidP="00FB1282">
      <w:pPr>
        <w:pBdr>
          <w:top w:val="single" w:sz="8" w:space="1" w:color="00B050"/>
          <w:left w:val="single" w:sz="8" w:space="4" w:color="00B050"/>
          <w:bottom w:val="single" w:sz="8" w:space="0" w:color="00B050"/>
          <w:right w:val="single" w:sz="8" w:space="4" w:color="00B050"/>
        </w:pBdr>
      </w:pPr>
      <w:r w:rsidRPr="00457E88">
        <w:rPr>
          <w:b/>
          <w:color w:val="00B050"/>
        </w:rPr>
        <w:t>6.</w:t>
      </w:r>
      <w:r w:rsidRPr="00457E88">
        <w:rPr>
          <w:color w:val="00B050"/>
        </w:rPr>
        <w:t xml:space="preserve"> </w:t>
      </w:r>
    </w:p>
    <w:p w:rsidR="009B66BB" w:rsidRDefault="009B66BB" w:rsidP="00FB1282">
      <w:pPr>
        <w:pBdr>
          <w:top w:val="single" w:sz="8" w:space="1" w:color="00B050"/>
          <w:left w:val="single" w:sz="8" w:space="4" w:color="00B050"/>
          <w:bottom w:val="single" w:sz="8" w:space="0" w:color="00B050"/>
          <w:right w:val="single" w:sz="8" w:space="4" w:color="00B050"/>
        </w:pBdr>
        <w:rPr>
          <w:sz w:val="20"/>
        </w:rPr>
      </w:pPr>
      <w:r w:rsidRPr="009B66BB">
        <w:rPr>
          <w:sz w:val="20"/>
        </w:rPr>
        <w:t>L’année-lumière est une unité de distance plus adaptée que le kilomètre pour évaluer les distances dans l’Univers car les distances sont très grandes. Cela évite d’écrire de nombreux zéros.</w:t>
      </w:r>
    </w:p>
    <w:p w:rsidR="00FB1282" w:rsidRDefault="00FB1282" w:rsidP="00FB1282">
      <w:pPr>
        <w:pBdr>
          <w:top w:val="single" w:sz="8" w:space="1" w:color="00B050"/>
          <w:left w:val="single" w:sz="8" w:space="4" w:color="00B050"/>
          <w:bottom w:val="single" w:sz="8" w:space="0" w:color="00B050"/>
          <w:right w:val="single" w:sz="8" w:space="4" w:color="00B050"/>
        </w:pBdr>
        <w:rPr>
          <w:color w:val="00B050"/>
        </w:rPr>
      </w:pPr>
      <w:r>
        <w:rPr>
          <w:b/>
          <w:color w:val="00B050"/>
        </w:rPr>
        <w:t>7</w:t>
      </w:r>
      <w:r w:rsidRPr="00457E88">
        <w:rPr>
          <w:b/>
          <w:color w:val="00B050"/>
        </w:rPr>
        <w:t>.</w:t>
      </w:r>
      <w:r w:rsidRPr="00457E88">
        <w:rPr>
          <w:color w:val="00B050"/>
        </w:rPr>
        <w:t xml:space="preserve"> </w:t>
      </w:r>
    </w:p>
    <w:p w:rsidR="00683AF5" w:rsidRPr="00683AF5" w:rsidRDefault="00683AF5" w:rsidP="00683AF5">
      <w:pPr>
        <w:pBdr>
          <w:top w:val="single" w:sz="8" w:space="1" w:color="00B050"/>
          <w:left w:val="single" w:sz="8" w:space="4" w:color="00B050"/>
          <w:bottom w:val="single" w:sz="8" w:space="0" w:color="00B050"/>
          <w:right w:val="single" w:sz="8" w:space="4" w:color="00B050"/>
        </w:pBdr>
        <w:rPr>
          <w:sz w:val="20"/>
          <w:szCs w:val="20"/>
        </w:rPr>
      </w:pPr>
      <w:r w:rsidRPr="00683AF5">
        <w:rPr>
          <w:sz w:val="20"/>
          <w:szCs w:val="20"/>
        </w:rPr>
        <w:t>Rigel est située à 800 années-lumière de la Terre.</w:t>
      </w:r>
    </w:p>
    <w:p w:rsidR="00FB1282" w:rsidRDefault="009B66BB" w:rsidP="009B66BB">
      <w:pPr>
        <w:pBdr>
          <w:top w:val="single" w:sz="8" w:space="1" w:color="00B050"/>
          <w:left w:val="single" w:sz="8" w:space="4" w:color="00B050"/>
          <w:bottom w:val="single" w:sz="8" w:space="0" w:color="00B050"/>
          <w:right w:val="single" w:sz="8" w:space="4" w:color="00B050"/>
        </w:pBdr>
        <w:rPr>
          <w:sz w:val="20"/>
          <w:szCs w:val="20"/>
        </w:rPr>
      </w:pPr>
      <w:r w:rsidRPr="009B66BB">
        <w:rPr>
          <w:sz w:val="20"/>
          <w:szCs w:val="20"/>
        </w:rPr>
        <w:t>800 a.l. = 800 x 9 500 000 000 000 km = 7 600 000 000 000 000 km</w:t>
      </w:r>
    </w:p>
    <w:p w:rsidR="003718EC" w:rsidRPr="00802590" w:rsidRDefault="003718EC" w:rsidP="009B66BB">
      <w:pPr>
        <w:pBdr>
          <w:top w:val="single" w:sz="8" w:space="1" w:color="00B050"/>
          <w:left w:val="single" w:sz="8" w:space="4" w:color="00B050"/>
          <w:bottom w:val="single" w:sz="8" w:space="0" w:color="00B050"/>
          <w:right w:val="single" w:sz="8" w:space="4" w:color="00B050"/>
        </w:pBdr>
      </w:pPr>
    </w:p>
    <w:sectPr w:rsidR="003718EC" w:rsidRPr="00802590" w:rsidSect="00A9366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83B" w:rsidRDefault="00AA383B" w:rsidP="00354EDF">
      <w:r>
        <w:separator/>
      </w:r>
    </w:p>
  </w:endnote>
  <w:endnote w:type="continuationSeparator" w:id="0">
    <w:p w:rsidR="00AA383B" w:rsidRDefault="00AA383B" w:rsidP="0035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modern"/>
    <w:notTrueType/>
    <w:pitch w:val="variable"/>
    <w:sig w:usb0="0000008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6B" w:rsidRPr="00A9366B" w:rsidRDefault="00A9366B" w:rsidP="00354EDF">
    <w:pPr>
      <w:pStyle w:val="Pieddepage"/>
    </w:pPr>
    <w:r w:rsidRPr="00A9366B">
      <w:rPr>
        <mc:AlternateContent>
          <mc:Choice Requires="w16se"/>
          <mc:Fallback>
            <w:rFonts w:ascii="Segoe UI Emoji" w:eastAsia="Segoe UI Emoji" w:hAnsi="Segoe UI Emoji" w:cs="Segoe UI Emoji"/>
          </mc:Fallback>
        </mc:AlternateContent>
      </w:rPr>
      <mc:AlternateContent>
        <mc:Choice Requires="w16se">
          <w16se:symEx w16se:font="Segoe UI Emoji" w16se:char="00A9"/>
        </mc:Choice>
        <mc:Fallback>
          <w:t>©</w:t>
        </mc:Fallback>
      </mc:AlternateContent>
    </w:r>
    <w:r w:rsidRPr="00A9366B">
      <w:t xml:space="preserve"> Nathan 2022</w:t>
    </w:r>
    <w:r w:rsidRPr="00A9366B">
      <w:ptab w:relativeTo="margin" w:alignment="center" w:leader="none"/>
    </w:r>
    <w:r w:rsidRPr="00A9366B">
      <w:ptab w:relativeTo="margin" w:alignment="right" w:leader="none"/>
    </w:r>
    <w:r w:rsidR="00D93C17">
      <w:fldChar w:fldCharType="begin"/>
    </w:r>
    <w:r w:rsidR="00D93C17">
      <w:instrText xml:space="preserve"> PAGE   \* MERGEFORMAT </w:instrText>
    </w:r>
    <w:r w:rsidR="00D93C17">
      <w:fldChar w:fldCharType="separate"/>
    </w:r>
    <w:r w:rsidR="00527637">
      <w:t>3</w:t>
    </w:r>
    <w:r w:rsidR="00D93C17">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83B" w:rsidRDefault="00AA383B" w:rsidP="00354EDF">
      <w:r>
        <w:separator/>
      </w:r>
    </w:p>
  </w:footnote>
  <w:footnote w:type="continuationSeparator" w:id="0">
    <w:p w:rsidR="00AA383B" w:rsidRDefault="00AA383B" w:rsidP="00354E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002060"/>
        <w:sz w:val="20"/>
      </w:rPr>
      <w:alias w:val="Titre"/>
      <w:tag w:val=""/>
      <w:id w:val="1116400235"/>
      <w:placeholder>
        <w:docPart w:val="52808D0634914929AD4A80A2FFC127FC"/>
      </w:placeholder>
      <w:dataBinding w:prefixMappings="xmlns:ns0='http://purl.org/dc/elements/1.1/' xmlns:ns1='http://schemas.openxmlformats.org/package/2006/metadata/core-properties' " w:xpath="/ns1:coreProperties[1]/ns0:title[1]" w:storeItemID="{6C3C8BC8-F283-45AE-878A-BAB7291924A1}"/>
      <w:text/>
    </w:sdtPr>
    <w:sdtEndPr/>
    <w:sdtContent>
      <w:p w:rsidR="00A9366B" w:rsidRPr="006225AB" w:rsidRDefault="00C52975" w:rsidP="006225AB">
        <w:pPr>
          <w:pStyle w:val="En-tte"/>
          <w:jc w:val="right"/>
          <w:rPr>
            <w:b/>
            <w:color w:val="002060"/>
            <w:sz w:val="20"/>
          </w:rPr>
        </w:pPr>
        <w:r>
          <w:rPr>
            <w:b/>
            <w:color w:val="002060"/>
            <w:sz w:val="20"/>
          </w:rPr>
          <w:t>Le trésor caché de l’ancêtre Marceau – Cycle 4</w:t>
        </w:r>
      </w:p>
    </w:sdtContent>
  </w:sdt>
  <w:p w:rsidR="00A9366B" w:rsidRPr="00A9366B" w:rsidRDefault="00A9366B" w:rsidP="00354ED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26E"/>
    <w:multiLevelType w:val="hybridMultilevel"/>
    <w:tmpl w:val="068C8F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5707321"/>
    <w:multiLevelType w:val="hybridMultilevel"/>
    <w:tmpl w:val="CEC4AF56"/>
    <w:lvl w:ilvl="0" w:tplc="EE3AEE34">
      <w:numFmt w:val="bullet"/>
      <w:lvlText w:val="-"/>
      <w:lvlJc w:val="left"/>
      <w:pPr>
        <w:ind w:left="1785" w:hanging="1425"/>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467BEA"/>
    <w:multiLevelType w:val="hybridMultilevel"/>
    <w:tmpl w:val="021084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8B8591B"/>
    <w:multiLevelType w:val="hybridMultilevel"/>
    <w:tmpl w:val="6E78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1583A"/>
    <w:multiLevelType w:val="hybridMultilevel"/>
    <w:tmpl w:val="17A6A54C"/>
    <w:lvl w:ilvl="0" w:tplc="340E85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B12FE2"/>
    <w:multiLevelType w:val="hybridMultilevel"/>
    <w:tmpl w:val="F6AE1D68"/>
    <w:lvl w:ilvl="0" w:tplc="317CDF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1A61CE"/>
    <w:multiLevelType w:val="hybridMultilevel"/>
    <w:tmpl w:val="00E6C946"/>
    <w:lvl w:ilvl="0" w:tplc="1808618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141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6B"/>
    <w:rsid w:val="000E5370"/>
    <w:rsid w:val="001140D4"/>
    <w:rsid w:val="00157F3B"/>
    <w:rsid w:val="00250DA2"/>
    <w:rsid w:val="00260684"/>
    <w:rsid w:val="00267F7B"/>
    <w:rsid w:val="00267FBC"/>
    <w:rsid w:val="002C295B"/>
    <w:rsid w:val="00354EDF"/>
    <w:rsid w:val="003718EC"/>
    <w:rsid w:val="003D083D"/>
    <w:rsid w:val="00457E88"/>
    <w:rsid w:val="00483A63"/>
    <w:rsid w:val="004C046F"/>
    <w:rsid w:val="004C0A7B"/>
    <w:rsid w:val="004F5314"/>
    <w:rsid w:val="00522148"/>
    <w:rsid w:val="00527637"/>
    <w:rsid w:val="0053447A"/>
    <w:rsid w:val="00556946"/>
    <w:rsid w:val="006225AB"/>
    <w:rsid w:val="0063795D"/>
    <w:rsid w:val="006511FA"/>
    <w:rsid w:val="00683AF5"/>
    <w:rsid w:val="007238F3"/>
    <w:rsid w:val="00773D35"/>
    <w:rsid w:val="007F631D"/>
    <w:rsid w:val="00802590"/>
    <w:rsid w:val="00806AD6"/>
    <w:rsid w:val="00861B45"/>
    <w:rsid w:val="008830BD"/>
    <w:rsid w:val="008E0ED3"/>
    <w:rsid w:val="008F3530"/>
    <w:rsid w:val="00921F5D"/>
    <w:rsid w:val="00973291"/>
    <w:rsid w:val="009B66BB"/>
    <w:rsid w:val="009D56B2"/>
    <w:rsid w:val="00A9366B"/>
    <w:rsid w:val="00AA383B"/>
    <w:rsid w:val="00B27D47"/>
    <w:rsid w:val="00B27F7E"/>
    <w:rsid w:val="00C52975"/>
    <w:rsid w:val="00D90CE8"/>
    <w:rsid w:val="00D93C17"/>
    <w:rsid w:val="00DF6F0E"/>
    <w:rsid w:val="00E12EF2"/>
    <w:rsid w:val="00EE1BE3"/>
    <w:rsid w:val="00F16C8F"/>
    <w:rsid w:val="00F76ED8"/>
    <w:rsid w:val="00F949C3"/>
    <w:rsid w:val="00FB1282"/>
    <w:rsid w:val="00FC6453"/>
    <w:rsid w:val="00FE1A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40538-A05E-476A-9345-8C9BF117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DF"/>
    <w:pPr>
      <w:spacing w:after="120" w:line="240" w:lineRule="auto"/>
      <w:jc w:val="both"/>
    </w:pPr>
    <w:rPr>
      <w:rFonts w:cstheme="minorHAnsi"/>
      <w:noProo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54EDF"/>
    <w:rPr>
      <w:b/>
      <w:bCs/>
      <w:color w:val="EE6F69"/>
      <w:sz w:val="36"/>
      <w:szCs w:val="36"/>
    </w:rPr>
  </w:style>
  <w:style w:type="character" w:customStyle="1" w:styleId="TitreCar">
    <w:name w:val="Titre Car"/>
    <w:basedOn w:val="Policepardfaut"/>
    <w:link w:val="Titre"/>
    <w:uiPriority w:val="10"/>
    <w:rsid w:val="00354EDF"/>
    <w:rPr>
      <w:rFonts w:cstheme="minorHAnsi"/>
      <w:b/>
      <w:bCs/>
      <w:color w:val="EE6F69"/>
      <w:sz w:val="36"/>
      <w:szCs w:val="36"/>
    </w:rPr>
  </w:style>
  <w:style w:type="paragraph" w:styleId="Sous-titre">
    <w:name w:val="Subtitle"/>
    <w:basedOn w:val="Normal"/>
    <w:next w:val="Normal"/>
    <w:link w:val="Sous-titreCar"/>
    <w:uiPriority w:val="11"/>
    <w:qFormat/>
    <w:rsid w:val="00354EDF"/>
    <w:rPr>
      <w:b/>
      <w:sz w:val="28"/>
    </w:rPr>
  </w:style>
  <w:style w:type="character" w:customStyle="1" w:styleId="Sous-titreCar">
    <w:name w:val="Sous-titre Car"/>
    <w:basedOn w:val="Policepardfaut"/>
    <w:link w:val="Sous-titre"/>
    <w:uiPriority w:val="11"/>
    <w:rsid w:val="00354EDF"/>
    <w:rPr>
      <w:b/>
      <w:sz w:val="28"/>
    </w:rPr>
  </w:style>
  <w:style w:type="table" w:styleId="Grilledutableau">
    <w:name w:val="Table Grid"/>
    <w:basedOn w:val="TableauNormal"/>
    <w:uiPriority w:val="39"/>
    <w:rsid w:val="00A9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366B"/>
    <w:pPr>
      <w:tabs>
        <w:tab w:val="center" w:pos="4536"/>
        <w:tab w:val="right" w:pos="9072"/>
      </w:tabs>
      <w:spacing w:after="0"/>
    </w:pPr>
  </w:style>
  <w:style w:type="character" w:customStyle="1" w:styleId="En-tteCar">
    <w:name w:val="En-tête Car"/>
    <w:basedOn w:val="Policepardfaut"/>
    <w:link w:val="En-tte"/>
    <w:uiPriority w:val="99"/>
    <w:rsid w:val="00A9366B"/>
  </w:style>
  <w:style w:type="paragraph" w:styleId="Pieddepage">
    <w:name w:val="footer"/>
    <w:basedOn w:val="Normal"/>
    <w:link w:val="PieddepageCar"/>
    <w:uiPriority w:val="99"/>
    <w:unhideWhenUsed/>
    <w:rsid w:val="00A9366B"/>
    <w:pPr>
      <w:tabs>
        <w:tab w:val="center" w:pos="4536"/>
        <w:tab w:val="right" w:pos="9072"/>
      </w:tabs>
      <w:spacing w:after="0"/>
    </w:pPr>
  </w:style>
  <w:style w:type="character" w:customStyle="1" w:styleId="PieddepageCar">
    <w:name w:val="Pied de page Car"/>
    <w:basedOn w:val="Policepardfaut"/>
    <w:link w:val="Pieddepage"/>
    <w:uiPriority w:val="99"/>
    <w:rsid w:val="00A9366B"/>
  </w:style>
  <w:style w:type="paragraph" w:styleId="Paragraphedeliste">
    <w:name w:val="List Paragraph"/>
    <w:basedOn w:val="Normal"/>
    <w:uiPriority w:val="34"/>
    <w:qFormat/>
    <w:rsid w:val="00354EDF"/>
    <w:pPr>
      <w:ind w:left="720"/>
      <w:contextualSpacing/>
    </w:pPr>
  </w:style>
  <w:style w:type="paragraph" w:customStyle="1" w:styleId="encadr">
    <w:name w:val="encadré"/>
    <w:basedOn w:val="Normal"/>
    <w:next w:val="Normal"/>
    <w:qFormat/>
    <w:rsid w:val="00FE1AF9"/>
    <w:pPr>
      <w:pBdr>
        <w:top w:val="single" w:sz="8" w:space="4" w:color="auto"/>
        <w:left w:val="single" w:sz="8" w:space="4" w:color="auto"/>
        <w:bottom w:val="single" w:sz="8" w:space="4" w:color="auto"/>
        <w:right w:val="single" w:sz="8" w:space="4" w:color="auto"/>
      </w:pBdr>
      <w:tabs>
        <w:tab w:val="left" w:leader="dot" w:pos="2835"/>
        <w:tab w:val="left" w:leader="dot" w:pos="5670"/>
        <w:tab w:val="left" w:leader="dot" w:pos="8505"/>
      </w:tabs>
      <w:spacing w:before="240" w:after="240"/>
      <w:jc w:val="center"/>
    </w:pPr>
  </w:style>
  <w:style w:type="character" w:styleId="Lienhypertexte">
    <w:name w:val="Hyperlink"/>
    <w:basedOn w:val="Policepardfaut"/>
    <w:uiPriority w:val="99"/>
    <w:unhideWhenUsed/>
    <w:rsid w:val="00457E88"/>
    <w:rPr>
      <w:color w:val="0563C1" w:themeColor="hyperlink"/>
      <w:u w:val="single"/>
    </w:rPr>
  </w:style>
  <w:style w:type="character" w:styleId="Lienhypertextesuivivisit">
    <w:name w:val="FollowedHyperlink"/>
    <w:basedOn w:val="Policepardfaut"/>
    <w:uiPriority w:val="99"/>
    <w:semiHidden/>
    <w:unhideWhenUsed/>
    <w:rsid w:val="00B27D47"/>
    <w:rPr>
      <w:color w:val="954F72" w:themeColor="followedHyperlink"/>
      <w:u w:val="single"/>
    </w:rPr>
  </w:style>
  <w:style w:type="table" w:styleId="TableauListe3-Accentuation5">
    <w:name w:val="List Table 3 Accent 5"/>
    <w:basedOn w:val="TableauNormal"/>
    <w:uiPriority w:val="48"/>
    <w:rsid w:val="008E0ED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808D0634914929AD4A80A2FFC127FC"/>
        <w:category>
          <w:name w:val="Général"/>
          <w:gallery w:val="placeholder"/>
        </w:category>
        <w:types>
          <w:type w:val="bbPlcHdr"/>
        </w:types>
        <w:behaviors>
          <w:behavior w:val="content"/>
        </w:behaviors>
        <w:guid w:val="{10717E4E-4341-4F43-8E73-1658D6D73CE8}"/>
      </w:docPartPr>
      <w:docPartBody>
        <w:p w:rsidR="0094406E" w:rsidRDefault="00D933DD" w:rsidP="00D933DD">
          <w:pPr>
            <w:pStyle w:val="52808D0634914929AD4A80A2FFC127FC"/>
          </w:pPr>
          <w:r>
            <w:rPr>
              <w:color w:val="7F7F7F" w:themeColor="text1" w:themeTint="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modern"/>
    <w:notTrueType/>
    <w:pitch w:val="variable"/>
    <w:sig w:usb0="0000008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DD"/>
    <w:rsid w:val="00012572"/>
    <w:rsid w:val="001906AA"/>
    <w:rsid w:val="00341D20"/>
    <w:rsid w:val="003632C4"/>
    <w:rsid w:val="003A1851"/>
    <w:rsid w:val="003D54CD"/>
    <w:rsid w:val="0069445F"/>
    <w:rsid w:val="007B3C43"/>
    <w:rsid w:val="0094406E"/>
    <w:rsid w:val="00B42E4A"/>
    <w:rsid w:val="00D21A1E"/>
    <w:rsid w:val="00D933DD"/>
    <w:rsid w:val="00EE41B1"/>
    <w:rsid w:val="00F35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2808D0634914929AD4A80A2FFC127FC">
    <w:name w:val="52808D0634914929AD4A80A2FFC127FC"/>
    <w:rsid w:val="00D933DD"/>
  </w:style>
  <w:style w:type="paragraph" w:customStyle="1" w:styleId="964E977941BB4BA583EBE167416B3DFF">
    <w:name w:val="964E977941BB4BA583EBE167416B3DFF"/>
    <w:rsid w:val="00D93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38576-962E-4F7A-8540-9B1C04E8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3</Pages>
  <Words>449</Words>
  <Characters>2472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Le trésor caché de l’ancêtre Marceau – Cycle 4</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trésor caché de l’ancêtre Marceau – Cycle 4</dc:title>
  <dc:subject/>
  <dc:creator>Bousquet.Chloe</dc:creator>
  <cp:keywords/>
  <dc:description/>
  <cp:lastModifiedBy>Bousquet.Chloe</cp:lastModifiedBy>
  <cp:revision>17</cp:revision>
  <cp:lastPrinted>2022-07-06T09:36:00Z</cp:lastPrinted>
  <dcterms:created xsi:type="dcterms:W3CDTF">2022-07-04T09:37:00Z</dcterms:created>
  <dcterms:modified xsi:type="dcterms:W3CDTF">2022-07-07T09:55:00Z</dcterms:modified>
</cp:coreProperties>
</file>